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3FA80" w14:textId="26EFC783" w:rsidR="00614E0D" w:rsidRPr="006864F3" w:rsidRDefault="00876BC7" w:rsidP="00876BC7">
      <w:pPr>
        <w:jc w:val="center"/>
        <w:rPr>
          <w:rFonts w:ascii="Cambria" w:eastAsia="Times New Roman" w:hAnsi="Cambria" w:cs="Arial"/>
          <w:b/>
          <w:bCs/>
          <w:color w:val="222222"/>
          <w:shd w:val="clear" w:color="auto" w:fill="FFFFFF"/>
        </w:rPr>
      </w:pPr>
      <w:bookmarkStart w:id="0" w:name="_GoBack"/>
      <w:bookmarkEnd w:id="0"/>
      <w:r w:rsidRPr="006864F3">
        <w:rPr>
          <w:rFonts w:ascii="Cambria" w:eastAsia="Times New Roman" w:hAnsi="Cambria" w:cs="Arial"/>
          <w:b/>
          <w:bCs/>
          <w:color w:val="222222"/>
          <w:shd w:val="clear" w:color="auto" w:fill="FFFFFF"/>
        </w:rPr>
        <w:t>Monsoon Asians &amp; Pacific Islanders in Solidarity</w:t>
      </w:r>
    </w:p>
    <w:p w14:paraId="57C5BF89" w14:textId="5851C788" w:rsidR="00876BC7" w:rsidRPr="006864F3" w:rsidRDefault="00876BC7" w:rsidP="00876BC7">
      <w:pPr>
        <w:jc w:val="center"/>
        <w:rPr>
          <w:rFonts w:ascii="Cambria" w:eastAsia="Times New Roman" w:hAnsi="Cambria" w:cs="Arial"/>
          <w:b/>
          <w:bCs/>
          <w:color w:val="222222"/>
          <w:shd w:val="clear" w:color="auto" w:fill="FFFFFF"/>
        </w:rPr>
      </w:pPr>
    </w:p>
    <w:p w14:paraId="4A2E192C" w14:textId="658877FC" w:rsidR="006864F3" w:rsidRDefault="006864F3" w:rsidP="00876BC7">
      <w:pPr>
        <w:jc w:val="center"/>
        <w:rPr>
          <w:rFonts w:ascii="Cambria" w:eastAsia="Times New Roman" w:hAnsi="Cambria" w:cs="Arial"/>
          <w:b/>
          <w:bCs/>
          <w:color w:val="222222"/>
          <w:shd w:val="clear" w:color="auto" w:fill="FFFFFF"/>
        </w:rPr>
      </w:pPr>
      <w:r>
        <w:rPr>
          <w:rFonts w:ascii="Cambria" w:eastAsia="Times New Roman" w:hAnsi="Cambria" w:cs="Arial"/>
          <w:b/>
          <w:bCs/>
          <w:color w:val="222222"/>
          <w:shd w:val="clear" w:color="auto" w:fill="FFFFFF"/>
        </w:rPr>
        <w:t>Policies &amp; Protocols:</w:t>
      </w:r>
    </w:p>
    <w:p w14:paraId="5460814D" w14:textId="4D9E3A44" w:rsidR="00876BC7" w:rsidRPr="006864F3" w:rsidRDefault="00876BC7" w:rsidP="00876BC7">
      <w:pPr>
        <w:jc w:val="center"/>
        <w:rPr>
          <w:rFonts w:ascii="Cambria" w:eastAsia="Times New Roman" w:hAnsi="Cambria" w:cs="Arial"/>
          <w:b/>
          <w:bCs/>
          <w:color w:val="222222"/>
          <w:shd w:val="clear" w:color="auto" w:fill="FFFFFF"/>
        </w:rPr>
      </w:pPr>
      <w:r w:rsidRPr="006864F3">
        <w:rPr>
          <w:rFonts w:ascii="Cambria" w:eastAsia="Times New Roman" w:hAnsi="Cambria" w:cs="Arial"/>
          <w:b/>
          <w:bCs/>
          <w:color w:val="222222"/>
          <w:shd w:val="clear" w:color="auto" w:fill="FFFFFF"/>
        </w:rPr>
        <w:t>Response to COVID-19</w:t>
      </w:r>
    </w:p>
    <w:p w14:paraId="1A01A00A" w14:textId="4B6563D1" w:rsidR="00876BC7" w:rsidRPr="006864F3" w:rsidRDefault="00876BC7">
      <w:pPr>
        <w:rPr>
          <w:rFonts w:ascii="Cambria" w:eastAsia="Times New Roman" w:hAnsi="Cambria" w:cs="Arial"/>
          <w:b/>
          <w:bCs/>
          <w:color w:val="222222"/>
          <w:shd w:val="clear" w:color="auto" w:fill="FFFFFF"/>
        </w:rPr>
      </w:pPr>
    </w:p>
    <w:p w14:paraId="634A37BC" w14:textId="176E96D2" w:rsidR="00876BC7" w:rsidRPr="006864F3" w:rsidRDefault="00876BC7" w:rsidP="00876BC7">
      <w:pPr>
        <w:rPr>
          <w:rFonts w:ascii="Cambria" w:eastAsia="Times New Roman" w:hAnsi="Cambria" w:cs="Arial"/>
          <w:color w:val="222222"/>
          <w:shd w:val="clear" w:color="auto" w:fill="FFFFFF"/>
        </w:rPr>
      </w:pPr>
      <w:r w:rsidRPr="00876BC7">
        <w:rPr>
          <w:rFonts w:ascii="Cambria" w:eastAsia="Times New Roman" w:hAnsi="Cambria" w:cs="Arial"/>
          <w:color w:val="222222"/>
          <w:shd w:val="clear" w:color="auto" w:fill="FFFFFF"/>
        </w:rPr>
        <w:t>Due to concerns about the COVID-19 (coronavirus) outbreak and reported cases in Iowa</w:t>
      </w:r>
      <w:r w:rsidRPr="006864F3">
        <w:rPr>
          <w:rFonts w:ascii="Cambria" w:eastAsia="Times New Roman" w:hAnsi="Cambria" w:cs="Arial"/>
          <w:color w:val="222222"/>
          <w:shd w:val="clear" w:color="auto" w:fill="FFFFFF"/>
        </w:rPr>
        <w:t xml:space="preserve">, Monsoon will follow </w:t>
      </w:r>
      <w:r w:rsidR="00FD7999">
        <w:rPr>
          <w:rFonts w:ascii="Cambria" w:eastAsia="Times New Roman" w:hAnsi="Cambria" w:cs="Arial"/>
          <w:color w:val="222222"/>
          <w:shd w:val="clear" w:color="auto" w:fill="FFFFFF"/>
        </w:rPr>
        <w:t xml:space="preserve">the U.S. </w:t>
      </w:r>
      <w:r w:rsidRPr="006864F3">
        <w:rPr>
          <w:rFonts w:ascii="Cambria" w:eastAsia="Times New Roman" w:hAnsi="Cambria" w:cs="Arial"/>
          <w:color w:val="222222"/>
          <w:shd w:val="clear" w:color="auto" w:fill="FFFFFF"/>
        </w:rPr>
        <w:t>Centers for Disease Control and Prevention</w:t>
      </w:r>
      <w:r w:rsidR="00FD7999">
        <w:rPr>
          <w:rFonts w:ascii="Cambria" w:eastAsia="Times New Roman" w:hAnsi="Cambria" w:cs="Arial"/>
          <w:color w:val="222222"/>
          <w:shd w:val="clear" w:color="auto" w:fill="FFFFFF"/>
        </w:rPr>
        <w:t xml:space="preserve"> (CDC) guidelines</w:t>
      </w:r>
      <w:r w:rsidRPr="006864F3">
        <w:rPr>
          <w:rFonts w:ascii="Cambria" w:eastAsia="Times New Roman" w:hAnsi="Cambria" w:cs="Arial"/>
          <w:color w:val="222222"/>
          <w:shd w:val="clear" w:color="auto" w:fill="FFFFFF"/>
        </w:rPr>
        <w:t>:</w:t>
      </w:r>
    </w:p>
    <w:p w14:paraId="164287E4" w14:textId="1DA3645A" w:rsidR="00876BC7" w:rsidRPr="00876BC7" w:rsidRDefault="00876BC7" w:rsidP="00876BC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 w:rsidRPr="006864F3">
        <w:rPr>
          <w:rFonts w:ascii="Cambria" w:eastAsia="Times New Roman" w:hAnsi="Cambria" w:cs="Times New Roman"/>
          <w:b/>
          <w:bCs/>
          <w:color w:val="000000"/>
        </w:rPr>
        <w:t>S</w:t>
      </w:r>
      <w:r w:rsidRPr="00876BC7">
        <w:rPr>
          <w:rFonts w:ascii="Cambria" w:eastAsia="Times New Roman" w:hAnsi="Cambria" w:cs="Times New Roman"/>
          <w:b/>
          <w:bCs/>
          <w:color w:val="000000"/>
        </w:rPr>
        <w:t xml:space="preserve">ick employees </w:t>
      </w:r>
      <w:r w:rsidRPr="006864F3">
        <w:rPr>
          <w:rFonts w:ascii="Cambria" w:eastAsia="Times New Roman" w:hAnsi="Cambria" w:cs="Times New Roman"/>
          <w:b/>
          <w:bCs/>
          <w:color w:val="000000"/>
        </w:rPr>
        <w:t>should stay</w:t>
      </w:r>
      <w:r w:rsidRPr="00876BC7">
        <w:rPr>
          <w:rFonts w:ascii="Cambria" w:eastAsia="Times New Roman" w:hAnsi="Cambria" w:cs="Times New Roman"/>
          <w:b/>
          <w:bCs/>
          <w:color w:val="000000"/>
        </w:rPr>
        <w:t xml:space="preserve"> home:</w:t>
      </w:r>
    </w:p>
    <w:p w14:paraId="1163F825" w14:textId="7AA72C92" w:rsidR="00876BC7" w:rsidRPr="00876BC7" w:rsidRDefault="00876BC7" w:rsidP="00876BC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 w:rsidRPr="00876BC7">
        <w:rPr>
          <w:rFonts w:ascii="Cambria" w:eastAsia="Times New Roman" w:hAnsi="Cambria" w:cs="Times New Roman"/>
          <w:color w:val="000000"/>
        </w:rPr>
        <w:t>Employees who have symptoms of acute respiratory illness are recommended to stay home and not come to work until they are free of fever (100.4° F [37.8° C] or greater using an oral thermometer), signs of a fever, and any other symptoms for at least 24 hours, without the use of fever-reducing or other symptom-altering medicines (e.g.</w:t>
      </w:r>
      <w:r w:rsidR="00FD7999">
        <w:rPr>
          <w:rFonts w:ascii="Cambria" w:eastAsia="Times New Roman" w:hAnsi="Cambria" w:cs="Times New Roman"/>
          <w:color w:val="000000"/>
        </w:rPr>
        <w:t>,</w:t>
      </w:r>
      <w:r w:rsidRPr="00876BC7">
        <w:rPr>
          <w:rFonts w:ascii="Cambria" w:eastAsia="Times New Roman" w:hAnsi="Cambria" w:cs="Times New Roman"/>
          <w:color w:val="000000"/>
        </w:rPr>
        <w:t xml:space="preserve"> cough suppressants). Employees should notify their supervisor and stay home if they are sick.</w:t>
      </w:r>
    </w:p>
    <w:p w14:paraId="2010FA86" w14:textId="77777777" w:rsidR="00847BDB" w:rsidRPr="003A2A08" w:rsidRDefault="00876BC7" w:rsidP="00876BC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b/>
          <w:bCs/>
          <w:color w:val="FF0000"/>
        </w:rPr>
      </w:pPr>
      <w:r w:rsidRPr="003A2A08">
        <w:rPr>
          <w:rFonts w:ascii="Cambria" w:eastAsia="Times New Roman" w:hAnsi="Cambria" w:cs="Times New Roman"/>
          <w:b/>
          <w:bCs/>
          <w:color w:val="FF0000"/>
        </w:rPr>
        <w:t>Our sick leave policies will be flexible and consistent with public health guidance.</w:t>
      </w:r>
    </w:p>
    <w:p w14:paraId="43334D67" w14:textId="5F8C2FC1" w:rsidR="00876BC7" w:rsidRPr="003A2A08" w:rsidRDefault="00847BDB" w:rsidP="00876BC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b/>
          <w:bCs/>
          <w:color w:val="FF0000"/>
        </w:rPr>
      </w:pPr>
      <w:r w:rsidRPr="003A2A08">
        <w:rPr>
          <w:rFonts w:ascii="Cambria" w:eastAsia="Times New Roman" w:hAnsi="Cambria" w:cs="Times New Roman"/>
          <w:b/>
          <w:bCs/>
          <w:color w:val="FF0000"/>
        </w:rPr>
        <w:t>Staff members with no accrued sick time/leave should consult with their supervisor to discuss any shared leave/leave donation policy and process to access the benefit.</w:t>
      </w:r>
    </w:p>
    <w:p w14:paraId="46EABC70" w14:textId="2C0F2BF3" w:rsidR="00876BC7" w:rsidRPr="00876BC7" w:rsidRDefault="00876BC7" w:rsidP="00876BC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 w:rsidRPr="006864F3">
        <w:rPr>
          <w:rFonts w:ascii="Cambria" w:eastAsia="Times New Roman" w:hAnsi="Cambria" w:cs="Times New Roman"/>
          <w:color w:val="000000"/>
        </w:rPr>
        <w:t xml:space="preserve">You are permitted to </w:t>
      </w:r>
      <w:r w:rsidRPr="00876BC7">
        <w:rPr>
          <w:rFonts w:ascii="Cambria" w:eastAsia="Times New Roman" w:hAnsi="Cambria" w:cs="Times New Roman"/>
          <w:color w:val="000000"/>
        </w:rPr>
        <w:t xml:space="preserve">stay home to care for a sick family member. </w:t>
      </w:r>
    </w:p>
    <w:p w14:paraId="364BF9B1" w14:textId="73C02544" w:rsidR="00876BC7" w:rsidRPr="00876BC7" w:rsidRDefault="00876BC7" w:rsidP="00876BC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 w:rsidRPr="00876BC7">
        <w:rPr>
          <w:rFonts w:ascii="Cambria" w:eastAsia="Times New Roman" w:hAnsi="Cambria" w:cs="Times New Roman"/>
          <w:b/>
          <w:bCs/>
          <w:color w:val="000000"/>
        </w:rPr>
        <w:t>Sick employees:</w:t>
      </w:r>
    </w:p>
    <w:p w14:paraId="1BB6CF73" w14:textId="7A65CDA7" w:rsidR="00876BC7" w:rsidRPr="003A2A08" w:rsidRDefault="00876BC7" w:rsidP="00876BC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b/>
          <w:bCs/>
          <w:color w:val="FF0000"/>
        </w:rPr>
      </w:pPr>
      <w:r w:rsidRPr="003A2A08">
        <w:rPr>
          <w:rFonts w:ascii="Cambria" w:eastAsia="Times New Roman" w:hAnsi="Cambria" w:cs="Times New Roman"/>
          <w:b/>
          <w:bCs/>
          <w:color w:val="FF0000"/>
        </w:rPr>
        <w:t>Employees who appear to have acute respiratory illness symptoms (i.e.</w:t>
      </w:r>
      <w:r w:rsidR="00FD7999" w:rsidRPr="003A2A08">
        <w:rPr>
          <w:rFonts w:ascii="Cambria" w:eastAsia="Times New Roman" w:hAnsi="Cambria" w:cs="Times New Roman"/>
          <w:b/>
          <w:bCs/>
          <w:color w:val="FF0000"/>
        </w:rPr>
        <w:t>,</w:t>
      </w:r>
      <w:r w:rsidRPr="003A2A08">
        <w:rPr>
          <w:rFonts w:ascii="Cambria" w:eastAsia="Times New Roman" w:hAnsi="Cambria" w:cs="Times New Roman"/>
          <w:b/>
          <w:bCs/>
          <w:color w:val="FF0000"/>
        </w:rPr>
        <w:t xml:space="preserve"> cough, shortness of breath) upon arrival to work or become sick during the day should go home immediately. Sick employees should cover their noses and mouths with a tissue when coughing or sneezing (or an elbow or</w:t>
      </w:r>
      <w:r w:rsidR="00847BDB" w:rsidRPr="003A2A08">
        <w:rPr>
          <w:rFonts w:ascii="Cambria" w:eastAsia="Times New Roman" w:hAnsi="Cambria" w:cs="Times New Roman"/>
          <w:b/>
          <w:bCs/>
          <w:color w:val="FF0000"/>
        </w:rPr>
        <w:t xml:space="preserve"> </w:t>
      </w:r>
      <w:r w:rsidRPr="003A2A08">
        <w:rPr>
          <w:rFonts w:ascii="Cambria" w:eastAsia="Times New Roman" w:hAnsi="Cambria" w:cs="Times New Roman"/>
          <w:b/>
          <w:bCs/>
          <w:color w:val="FF0000"/>
        </w:rPr>
        <w:t>shoulder if no tissue is available).</w:t>
      </w:r>
    </w:p>
    <w:p w14:paraId="4364ED8A" w14:textId="0CB2355F" w:rsidR="00847BDB" w:rsidRPr="00847BDB" w:rsidRDefault="00FD7999" w:rsidP="00847BD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b/>
          <w:bCs/>
          <w:color w:val="000000"/>
        </w:rPr>
      </w:pPr>
      <w:r>
        <w:rPr>
          <w:rFonts w:ascii="Cambria" w:eastAsia="Times New Roman" w:hAnsi="Cambria" w:cs="Times New Roman"/>
          <w:b/>
          <w:bCs/>
          <w:color w:val="000000"/>
        </w:rPr>
        <w:t>In case of community transmission or staff e</w:t>
      </w:r>
      <w:r w:rsidR="00847BDB" w:rsidRPr="00847BDB">
        <w:rPr>
          <w:rFonts w:ascii="Cambria" w:eastAsia="Times New Roman" w:hAnsi="Cambria" w:cs="Times New Roman"/>
          <w:b/>
          <w:bCs/>
          <w:color w:val="000000"/>
        </w:rPr>
        <w:t>xposure</w:t>
      </w:r>
    </w:p>
    <w:p w14:paraId="2628DB1F" w14:textId="5D921E36" w:rsidR="00847BDB" w:rsidRDefault="00847BDB" w:rsidP="00847BD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 xml:space="preserve">Monsoon </w:t>
      </w:r>
      <w:r w:rsidRPr="00847BDB">
        <w:rPr>
          <w:rFonts w:ascii="Cambria" w:eastAsia="Times New Roman" w:hAnsi="Cambria" w:cs="Times New Roman"/>
          <w:color w:val="000000"/>
        </w:rPr>
        <w:t>staff wi</w:t>
      </w:r>
      <w:r w:rsidR="00FD7999">
        <w:rPr>
          <w:rFonts w:ascii="Cambria" w:eastAsia="Times New Roman" w:hAnsi="Cambria" w:cs="Times New Roman"/>
          <w:color w:val="000000"/>
        </w:rPr>
        <w:t xml:space="preserve">ll work remotely, and close </w:t>
      </w:r>
      <w:r>
        <w:rPr>
          <w:rFonts w:ascii="Cambria" w:eastAsia="Times New Roman" w:hAnsi="Cambria" w:cs="Times New Roman"/>
          <w:color w:val="000000"/>
        </w:rPr>
        <w:t>Monsoon</w:t>
      </w:r>
      <w:r w:rsidR="00FD7999">
        <w:rPr>
          <w:rFonts w:ascii="Cambria" w:eastAsia="Times New Roman" w:hAnsi="Cambria" w:cs="Times New Roman"/>
          <w:color w:val="000000"/>
        </w:rPr>
        <w:t xml:space="preserve"> o</w:t>
      </w:r>
      <w:r w:rsidRPr="00847BDB">
        <w:rPr>
          <w:rFonts w:ascii="Cambria" w:eastAsia="Times New Roman" w:hAnsi="Cambria" w:cs="Times New Roman"/>
          <w:color w:val="000000"/>
        </w:rPr>
        <w:t>ffice</w:t>
      </w:r>
      <w:r w:rsidR="00FD7999">
        <w:rPr>
          <w:rFonts w:ascii="Cambria" w:eastAsia="Times New Roman" w:hAnsi="Cambria" w:cs="Times New Roman"/>
          <w:color w:val="000000"/>
        </w:rPr>
        <w:t>s</w:t>
      </w:r>
      <w:r w:rsidRPr="00847BDB">
        <w:rPr>
          <w:rFonts w:ascii="Cambria" w:eastAsia="Times New Roman" w:hAnsi="Cambria" w:cs="Times New Roman"/>
          <w:color w:val="000000"/>
        </w:rPr>
        <w:t>, if local schools close due to community transmissi</w:t>
      </w:r>
      <w:r w:rsidR="00FD7999">
        <w:rPr>
          <w:rFonts w:ascii="Cambria" w:eastAsia="Times New Roman" w:hAnsi="Cambria" w:cs="Times New Roman"/>
          <w:color w:val="000000"/>
        </w:rPr>
        <w:t>on of named pandemic illness (</w:t>
      </w:r>
      <w:r w:rsidR="0029304D">
        <w:rPr>
          <w:rFonts w:ascii="Cambria" w:eastAsia="Times New Roman" w:hAnsi="Cambria" w:cs="Times New Roman"/>
          <w:color w:val="000000"/>
        </w:rPr>
        <w:t>e.</w:t>
      </w:r>
      <w:r w:rsidR="0029304D" w:rsidRPr="00847BDB">
        <w:rPr>
          <w:rFonts w:ascii="Cambria" w:eastAsia="Times New Roman" w:hAnsi="Cambria" w:cs="Times New Roman"/>
          <w:color w:val="000000"/>
        </w:rPr>
        <w:t>g.</w:t>
      </w:r>
      <w:r w:rsidR="0029304D">
        <w:rPr>
          <w:rFonts w:ascii="Cambria" w:eastAsia="Times New Roman" w:hAnsi="Cambria" w:cs="Times New Roman"/>
          <w:color w:val="000000"/>
        </w:rPr>
        <w:t>,</w:t>
      </w:r>
      <w:r w:rsidRPr="00847BDB">
        <w:rPr>
          <w:rFonts w:ascii="Cambria" w:eastAsia="Times New Roman" w:hAnsi="Cambria" w:cs="Times New Roman"/>
          <w:color w:val="000000"/>
        </w:rPr>
        <w:t xml:space="preserve"> COVID-19).   Do not come into the office if you live outside of the area and the public school in your community closes, although </w:t>
      </w:r>
      <w:r>
        <w:rPr>
          <w:rFonts w:ascii="Cambria" w:eastAsia="Times New Roman" w:hAnsi="Cambria" w:cs="Times New Roman"/>
          <w:color w:val="000000"/>
        </w:rPr>
        <w:t>Monsoon</w:t>
      </w:r>
      <w:r w:rsidR="00FD7999">
        <w:rPr>
          <w:rFonts w:ascii="Cambria" w:eastAsia="Times New Roman" w:hAnsi="Cambria" w:cs="Times New Roman"/>
          <w:color w:val="000000"/>
        </w:rPr>
        <w:t xml:space="preserve"> o</w:t>
      </w:r>
      <w:r w:rsidRPr="00847BDB">
        <w:rPr>
          <w:rFonts w:ascii="Cambria" w:eastAsia="Times New Roman" w:hAnsi="Cambria" w:cs="Times New Roman"/>
          <w:color w:val="000000"/>
        </w:rPr>
        <w:t>ffice</w:t>
      </w:r>
      <w:r w:rsidR="00FD7999">
        <w:rPr>
          <w:rFonts w:ascii="Cambria" w:eastAsia="Times New Roman" w:hAnsi="Cambria" w:cs="Times New Roman"/>
          <w:color w:val="000000"/>
        </w:rPr>
        <w:t>s</w:t>
      </w:r>
      <w:r w:rsidRPr="00847BDB">
        <w:rPr>
          <w:rFonts w:ascii="Cambria" w:eastAsia="Times New Roman" w:hAnsi="Cambria" w:cs="Times New Roman"/>
          <w:color w:val="000000"/>
        </w:rPr>
        <w:t xml:space="preserve"> may remain open. The office closure</w:t>
      </w:r>
      <w:r w:rsidR="00FD7999">
        <w:rPr>
          <w:rFonts w:ascii="Cambria" w:eastAsia="Times New Roman" w:hAnsi="Cambria" w:cs="Times New Roman"/>
          <w:color w:val="000000"/>
        </w:rPr>
        <w:t>s</w:t>
      </w:r>
      <w:r w:rsidRPr="00847BDB">
        <w:rPr>
          <w:rFonts w:ascii="Cambria" w:eastAsia="Times New Roman" w:hAnsi="Cambria" w:cs="Times New Roman"/>
          <w:color w:val="000000"/>
        </w:rPr>
        <w:t xml:space="preserve"> will remain in effect during the duration of the school closure</w:t>
      </w:r>
      <w:r w:rsidR="00FD7999">
        <w:rPr>
          <w:rFonts w:ascii="Cambria" w:eastAsia="Times New Roman" w:hAnsi="Cambria" w:cs="Times New Roman"/>
          <w:color w:val="000000"/>
        </w:rPr>
        <w:t>s</w:t>
      </w:r>
      <w:r w:rsidRPr="00847BDB">
        <w:rPr>
          <w:rFonts w:ascii="Cambria" w:eastAsia="Times New Roman" w:hAnsi="Cambria" w:cs="Times New Roman"/>
          <w:color w:val="000000"/>
        </w:rPr>
        <w:t>. Any updates and changes to the status of the office closure</w:t>
      </w:r>
      <w:r w:rsidR="00FD7999">
        <w:rPr>
          <w:rFonts w:ascii="Cambria" w:eastAsia="Times New Roman" w:hAnsi="Cambria" w:cs="Times New Roman"/>
          <w:color w:val="000000"/>
        </w:rPr>
        <w:t>s</w:t>
      </w:r>
      <w:r w:rsidRPr="00847BDB">
        <w:rPr>
          <w:rFonts w:ascii="Cambria" w:eastAsia="Times New Roman" w:hAnsi="Cambria" w:cs="Times New Roman"/>
          <w:color w:val="000000"/>
        </w:rPr>
        <w:t xml:space="preserve"> will be sent via email and group text. Remember to </w:t>
      </w:r>
      <w:r w:rsidR="00FD7999">
        <w:rPr>
          <w:rFonts w:ascii="Cambria" w:eastAsia="Times New Roman" w:hAnsi="Cambria" w:cs="Times New Roman"/>
          <w:color w:val="000000"/>
        </w:rPr>
        <w:t>take</w:t>
      </w:r>
      <w:r w:rsidRPr="00847BDB">
        <w:rPr>
          <w:rFonts w:ascii="Cambria" w:eastAsia="Times New Roman" w:hAnsi="Cambria" w:cs="Times New Roman"/>
          <w:color w:val="000000"/>
        </w:rPr>
        <w:t xml:space="preserve"> your computer and other work-related material</w:t>
      </w:r>
      <w:r w:rsidR="00FD7999">
        <w:rPr>
          <w:rFonts w:ascii="Cambria" w:eastAsia="Times New Roman" w:hAnsi="Cambria" w:cs="Times New Roman"/>
          <w:color w:val="000000"/>
        </w:rPr>
        <w:t>s</w:t>
      </w:r>
      <w:r w:rsidRPr="00847BDB">
        <w:rPr>
          <w:rFonts w:ascii="Cambria" w:eastAsia="Times New Roman" w:hAnsi="Cambria" w:cs="Times New Roman"/>
          <w:color w:val="000000"/>
        </w:rPr>
        <w:t xml:space="preserve"> home with you </w:t>
      </w:r>
      <w:r w:rsidR="00FD7999">
        <w:rPr>
          <w:rFonts w:ascii="Cambria" w:eastAsia="Times New Roman" w:hAnsi="Cambria" w:cs="Times New Roman"/>
          <w:color w:val="000000"/>
        </w:rPr>
        <w:t>after the end of work hours</w:t>
      </w:r>
      <w:r w:rsidRPr="00847BDB">
        <w:rPr>
          <w:rFonts w:ascii="Cambria" w:eastAsia="Times New Roman" w:hAnsi="Cambria" w:cs="Times New Roman"/>
          <w:color w:val="000000"/>
        </w:rPr>
        <w:t>.</w:t>
      </w:r>
    </w:p>
    <w:p w14:paraId="347E9C18" w14:textId="53DBAA65" w:rsidR="00847BDB" w:rsidRDefault="00847BDB" w:rsidP="00847BD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 xml:space="preserve">Monsoon </w:t>
      </w:r>
      <w:r w:rsidRPr="00847BDB">
        <w:rPr>
          <w:rFonts w:ascii="Cambria" w:eastAsia="Times New Roman" w:hAnsi="Cambria" w:cs="Times New Roman"/>
          <w:color w:val="000000"/>
        </w:rPr>
        <w:t>staff will also work remotely and be closed to the public if anyone on staff or their famil</w:t>
      </w:r>
      <w:r w:rsidR="00FD7999">
        <w:rPr>
          <w:rFonts w:ascii="Cambria" w:eastAsia="Times New Roman" w:hAnsi="Cambria" w:cs="Times New Roman"/>
          <w:color w:val="000000"/>
        </w:rPr>
        <w:t>y has contact with someone who has</w:t>
      </w:r>
      <w:r w:rsidRPr="00847BDB">
        <w:rPr>
          <w:rFonts w:ascii="Cambria" w:eastAsia="Times New Roman" w:hAnsi="Cambria" w:cs="Times New Roman"/>
          <w:color w:val="000000"/>
        </w:rPr>
        <w:t xml:space="preserve"> been exposed to or contracts pandemic illness. The office closure will likely continue for a 14-day period.  </w:t>
      </w:r>
    </w:p>
    <w:p w14:paraId="43900F4E" w14:textId="351FF322" w:rsidR="00847BDB" w:rsidRDefault="00847BDB" w:rsidP="00847BD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 w:rsidRPr="00847BDB">
        <w:rPr>
          <w:rFonts w:ascii="Cambria" w:eastAsia="Times New Roman" w:hAnsi="Cambria" w:cs="Times New Roman"/>
          <w:color w:val="000000"/>
        </w:rPr>
        <w:t xml:space="preserve">Designated staff will post the office closure information </w:t>
      </w:r>
      <w:r>
        <w:rPr>
          <w:rFonts w:ascii="Cambria" w:eastAsia="Times New Roman" w:hAnsi="Cambria" w:cs="Times New Roman"/>
          <w:color w:val="000000"/>
        </w:rPr>
        <w:t>on Monsoon’s</w:t>
      </w:r>
      <w:r w:rsidR="00FD7999">
        <w:rPr>
          <w:rFonts w:ascii="Cambria" w:eastAsia="Times New Roman" w:hAnsi="Cambria" w:cs="Times New Roman"/>
          <w:color w:val="000000"/>
        </w:rPr>
        <w:t xml:space="preserve"> FB page and website. Staff may want to add it to the</w:t>
      </w:r>
      <w:r w:rsidRPr="00847BDB">
        <w:rPr>
          <w:rFonts w:ascii="Cambria" w:eastAsia="Times New Roman" w:hAnsi="Cambria" w:cs="Times New Roman"/>
          <w:color w:val="000000"/>
        </w:rPr>
        <w:t xml:space="preserve"> signature line of their email.</w:t>
      </w:r>
    </w:p>
    <w:p w14:paraId="7CDF9FD9" w14:textId="25BF3A17" w:rsidR="00847BDB" w:rsidRDefault="00847BDB" w:rsidP="00847BD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 w:rsidRPr="00847BDB">
        <w:rPr>
          <w:rFonts w:ascii="Cambria" w:eastAsia="Times New Roman" w:hAnsi="Cambria" w:cs="Times New Roman"/>
          <w:color w:val="000000"/>
        </w:rPr>
        <w:t>If any staff</w:t>
      </w:r>
      <w:r w:rsidR="00FD7999">
        <w:rPr>
          <w:rFonts w:ascii="Cambria" w:eastAsia="Times New Roman" w:hAnsi="Cambria" w:cs="Times New Roman"/>
          <w:color w:val="000000"/>
        </w:rPr>
        <w:t>ers</w:t>
      </w:r>
      <w:r w:rsidRPr="00847BDB">
        <w:rPr>
          <w:rFonts w:ascii="Cambria" w:eastAsia="Times New Roman" w:hAnsi="Cambria" w:cs="Times New Roman"/>
          <w:color w:val="000000"/>
        </w:rPr>
        <w:t xml:space="preserve"> need to access the office during a closure, they will take contact precautions and disinfect as necessary.</w:t>
      </w:r>
    </w:p>
    <w:p w14:paraId="10805779" w14:textId="0E8E63FE" w:rsidR="00847BDB" w:rsidRPr="00847BDB" w:rsidRDefault="00847BDB" w:rsidP="00847BD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 w:rsidRPr="00847BDB">
        <w:rPr>
          <w:rFonts w:ascii="Cambria" w:eastAsia="Times New Roman" w:hAnsi="Cambria" w:cs="Times New Roman"/>
          <w:color w:val="000000"/>
        </w:rPr>
        <w:lastRenderedPageBreak/>
        <w:t xml:space="preserve">When working remotely, use the </w:t>
      </w:r>
      <w:r>
        <w:rPr>
          <w:rFonts w:ascii="Cambria" w:eastAsia="Times New Roman" w:hAnsi="Cambria" w:cs="Times New Roman"/>
          <w:color w:val="000000"/>
        </w:rPr>
        <w:t>Monsoon</w:t>
      </w:r>
      <w:r w:rsidRPr="00847BDB">
        <w:rPr>
          <w:rFonts w:ascii="Cambria" w:eastAsia="Times New Roman" w:hAnsi="Cambria" w:cs="Times New Roman"/>
          <w:color w:val="000000"/>
        </w:rPr>
        <w:t xml:space="preserve"> staff text thread, email and</w:t>
      </w:r>
      <w:r w:rsidR="00FD7999">
        <w:rPr>
          <w:rFonts w:ascii="Cambria" w:eastAsia="Times New Roman" w:hAnsi="Cambria" w:cs="Times New Roman"/>
          <w:color w:val="000000"/>
        </w:rPr>
        <w:t xml:space="preserve"> Zoom to communicate internally and</w:t>
      </w:r>
      <w:r w:rsidRPr="00847BDB">
        <w:rPr>
          <w:rFonts w:ascii="Cambria" w:eastAsia="Times New Roman" w:hAnsi="Cambria" w:cs="Times New Roman"/>
          <w:color w:val="000000"/>
        </w:rPr>
        <w:t xml:space="preserve"> with outside organizations, meetings and trainings.</w:t>
      </w:r>
    </w:p>
    <w:p w14:paraId="4F412194" w14:textId="4667A060" w:rsidR="00876BC7" w:rsidRPr="00876BC7" w:rsidRDefault="00876BC7" w:rsidP="00876BC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 w:rsidRPr="006864F3">
        <w:rPr>
          <w:rFonts w:ascii="Cambria" w:eastAsia="Times New Roman" w:hAnsi="Cambria" w:cs="Times New Roman"/>
          <w:b/>
          <w:bCs/>
          <w:color w:val="000000"/>
        </w:rPr>
        <w:t>A</w:t>
      </w:r>
      <w:r w:rsidRPr="00876BC7">
        <w:rPr>
          <w:rFonts w:ascii="Cambria" w:eastAsia="Times New Roman" w:hAnsi="Cambria" w:cs="Times New Roman"/>
          <w:b/>
          <w:bCs/>
          <w:color w:val="000000"/>
        </w:rPr>
        <w:t>ll employees:</w:t>
      </w:r>
    </w:p>
    <w:p w14:paraId="10B20A74" w14:textId="53804A2A" w:rsidR="00876BC7" w:rsidRPr="00876BC7" w:rsidRDefault="006864F3" w:rsidP="00876BC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 w:rsidRPr="006864F3">
        <w:rPr>
          <w:rFonts w:ascii="Cambria" w:eastAsia="Times New Roman" w:hAnsi="Cambria" w:cs="Times New Roman"/>
          <w:color w:val="000000"/>
        </w:rPr>
        <w:t xml:space="preserve">Should follow the </w:t>
      </w:r>
      <w:hyperlink r:id="rId7" w:history="1">
        <w:r w:rsidR="00876BC7" w:rsidRPr="00876BC7">
          <w:rPr>
            <w:rFonts w:ascii="Cambria" w:eastAsia="Times New Roman" w:hAnsi="Cambria" w:cs="Times New Roman"/>
            <w:color w:val="075290"/>
            <w:u w:val="single"/>
          </w:rPr>
          <w:t>cough and sneeze etiquette</w:t>
        </w:r>
      </w:hyperlink>
      <w:r w:rsidR="00876BC7" w:rsidRPr="00876BC7">
        <w:rPr>
          <w:rFonts w:ascii="Cambria" w:eastAsia="Times New Roman" w:hAnsi="Cambria" w:cs="Times New Roman"/>
          <w:color w:val="000000"/>
        </w:rPr>
        <w:t>, and </w:t>
      </w:r>
      <w:hyperlink r:id="rId8" w:history="1">
        <w:r w:rsidR="00876BC7" w:rsidRPr="00876BC7">
          <w:rPr>
            <w:rFonts w:ascii="Cambria" w:eastAsia="Times New Roman" w:hAnsi="Cambria" w:cs="Times New Roman"/>
            <w:color w:val="075290"/>
            <w:u w:val="single"/>
          </w:rPr>
          <w:t>hand hygiene</w:t>
        </w:r>
      </w:hyperlink>
      <w:r w:rsidR="00876BC7" w:rsidRPr="00876BC7">
        <w:rPr>
          <w:rFonts w:ascii="Cambria" w:eastAsia="Times New Roman" w:hAnsi="Cambria" w:cs="Times New Roman"/>
          <w:color w:val="000000"/>
        </w:rPr>
        <w:t xml:space="preserve"> at the </w:t>
      </w:r>
      <w:r w:rsidRPr="006864F3">
        <w:rPr>
          <w:rFonts w:ascii="Cambria" w:eastAsia="Times New Roman" w:hAnsi="Cambria" w:cs="Times New Roman"/>
          <w:color w:val="000000"/>
        </w:rPr>
        <w:t xml:space="preserve">office’s </w:t>
      </w:r>
      <w:r w:rsidR="00876BC7" w:rsidRPr="00876BC7">
        <w:rPr>
          <w:rFonts w:ascii="Cambria" w:eastAsia="Times New Roman" w:hAnsi="Cambria" w:cs="Times New Roman"/>
          <w:color w:val="000000"/>
        </w:rPr>
        <w:t>entrance and in other workplace areas where they are likely to be seen.</w:t>
      </w:r>
    </w:p>
    <w:p w14:paraId="1947B5E5" w14:textId="75D66D79" w:rsidR="00876BC7" w:rsidRPr="00876BC7" w:rsidRDefault="0029304D" w:rsidP="00876BC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Should</w:t>
      </w:r>
      <w:r w:rsidR="006864F3" w:rsidRPr="006864F3">
        <w:rPr>
          <w:rFonts w:ascii="Cambria" w:eastAsia="Times New Roman" w:hAnsi="Cambria" w:cs="Times New Roman"/>
          <w:color w:val="000000"/>
        </w:rPr>
        <w:t xml:space="preserve"> use t</w:t>
      </w:r>
      <w:r w:rsidR="00876BC7" w:rsidRPr="00876BC7">
        <w:rPr>
          <w:rFonts w:ascii="Cambria" w:eastAsia="Times New Roman" w:hAnsi="Cambria" w:cs="Times New Roman"/>
          <w:color w:val="000000"/>
        </w:rPr>
        <w:t>issues</w:t>
      </w:r>
      <w:r w:rsidR="00FD7999">
        <w:rPr>
          <w:rFonts w:ascii="Cambria" w:eastAsia="Times New Roman" w:hAnsi="Cambria" w:cs="Times New Roman"/>
          <w:color w:val="000000"/>
        </w:rPr>
        <w:t>,</w:t>
      </w:r>
      <w:r w:rsidR="00876BC7" w:rsidRPr="00876BC7">
        <w:rPr>
          <w:rFonts w:ascii="Cambria" w:eastAsia="Times New Roman" w:hAnsi="Cambria" w:cs="Times New Roman"/>
          <w:color w:val="000000"/>
        </w:rPr>
        <w:t xml:space="preserve"> and no-touch disposal receptacles </w:t>
      </w:r>
      <w:r w:rsidR="006864F3" w:rsidRPr="006864F3">
        <w:rPr>
          <w:rFonts w:ascii="Cambria" w:eastAsia="Times New Roman" w:hAnsi="Cambria" w:cs="Times New Roman"/>
          <w:color w:val="000000"/>
        </w:rPr>
        <w:t>are available for you to use</w:t>
      </w:r>
      <w:r w:rsidR="00FD7999">
        <w:rPr>
          <w:rFonts w:ascii="Cambria" w:eastAsia="Times New Roman" w:hAnsi="Cambria" w:cs="Times New Roman"/>
          <w:color w:val="000000"/>
        </w:rPr>
        <w:t>.</w:t>
      </w:r>
    </w:p>
    <w:p w14:paraId="6F19DD0B" w14:textId="048AD821" w:rsidR="00876BC7" w:rsidRPr="00876BC7" w:rsidRDefault="00FD7999" w:rsidP="00876BC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Should</w:t>
      </w:r>
      <w:r w:rsidR="006864F3" w:rsidRPr="006864F3">
        <w:rPr>
          <w:rFonts w:ascii="Cambria" w:eastAsia="Times New Roman" w:hAnsi="Cambria" w:cs="Times New Roman"/>
          <w:color w:val="000000"/>
        </w:rPr>
        <w:t xml:space="preserve"> </w:t>
      </w:r>
      <w:r w:rsidR="00876BC7" w:rsidRPr="00876BC7">
        <w:rPr>
          <w:rFonts w:ascii="Cambria" w:eastAsia="Times New Roman" w:hAnsi="Cambria" w:cs="Times New Roman"/>
          <w:color w:val="000000"/>
        </w:rPr>
        <w:t xml:space="preserve">clean </w:t>
      </w:r>
      <w:r>
        <w:rPr>
          <w:rFonts w:ascii="Cambria" w:eastAsia="Times New Roman" w:hAnsi="Cambria" w:cs="Times New Roman"/>
          <w:color w:val="000000"/>
        </w:rPr>
        <w:t>their</w:t>
      </w:r>
      <w:r w:rsidR="006864F3" w:rsidRPr="006864F3">
        <w:rPr>
          <w:rFonts w:ascii="Cambria" w:eastAsia="Times New Roman" w:hAnsi="Cambria" w:cs="Times New Roman"/>
          <w:color w:val="000000"/>
        </w:rPr>
        <w:t xml:space="preserve"> </w:t>
      </w:r>
      <w:r w:rsidR="00876BC7" w:rsidRPr="00876BC7">
        <w:rPr>
          <w:rFonts w:ascii="Cambria" w:eastAsia="Times New Roman" w:hAnsi="Cambria" w:cs="Times New Roman"/>
          <w:color w:val="000000"/>
        </w:rPr>
        <w:t xml:space="preserve">hands often with an alcohol-based hand sanitizer that contains at least 60-95% alcohol, or wash their hands with soap and </w:t>
      </w:r>
      <w:r w:rsidR="0029304D">
        <w:rPr>
          <w:rFonts w:ascii="Cambria" w:eastAsia="Times New Roman" w:hAnsi="Cambria" w:cs="Times New Roman"/>
          <w:color w:val="000000"/>
        </w:rPr>
        <w:t>hot</w:t>
      </w:r>
      <w:r>
        <w:rPr>
          <w:rFonts w:ascii="Cambria" w:eastAsia="Times New Roman" w:hAnsi="Cambria" w:cs="Times New Roman"/>
          <w:color w:val="000000"/>
        </w:rPr>
        <w:t xml:space="preserve"> </w:t>
      </w:r>
      <w:r w:rsidR="00876BC7" w:rsidRPr="00876BC7">
        <w:rPr>
          <w:rFonts w:ascii="Cambria" w:eastAsia="Times New Roman" w:hAnsi="Cambria" w:cs="Times New Roman"/>
          <w:color w:val="000000"/>
        </w:rPr>
        <w:t>water for at least 20 seconds. Soap and water should be used preferentially if hands are visibly dirty.</w:t>
      </w:r>
    </w:p>
    <w:p w14:paraId="4F660D2C" w14:textId="04A5D4E3" w:rsidR="00876BC7" w:rsidRDefault="00FD7999" w:rsidP="00876BC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Are urged to v</w:t>
      </w:r>
      <w:r w:rsidR="00876BC7" w:rsidRPr="00876BC7">
        <w:rPr>
          <w:rFonts w:ascii="Cambria" w:eastAsia="Times New Roman" w:hAnsi="Cambria" w:cs="Times New Roman"/>
          <w:color w:val="000000"/>
        </w:rPr>
        <w:t>isit the </w:t>
      </w:r>
      <w:hyperlink r:id="rId9" w:history="1">
        <w:r w:rsidR="00876BC7" w:rsidRPr="00876BC7">
          <w:rPr>
            <w:rFonts w:ascii="Cambria" w:eastAsia="Times New Roman" w:hAnsi="Cambria" w:cs="Times New Roman"/>
            <w:color w:val="075290"/>
            <w:u w:val="single"/>
          </w:rPr>
          <w:t>coughing and sneezing etiquette </w:t>
        </w:r>
      </w:hyperlink>
      <w:r w:rsidR="00876BC7" w:rsidRPr="00876BC7">
        <w:rPr>
          <w:rFonts w:ascii="Cambria" w:eastAsia="Times New Roman" w:hAnsi="Cambria" w:cs="Times New Roman"/>
          <w:color w:val="000000"/>
        </w:rPr>
        <w:t>and </w:t>
      </w:r>
      <w:hyperlink r:id="rId10" w:history="1">
        <w:r w:rsidR="00876BC7" w:rsidRPr="00876BC7">
          <w:rPr>
            <w:rFonts w:ascii="Cambria" w:eastAsia="Times New Roman" w:hAnsi="Cambria" w:cs="Times New Roman"/>
            <w:color w:val="075290"/>
            <w:u w:val="single"/>
          </w:rPr>
          <w:t>clean hands webpage</w:t>
        </w:r>
      </w:hyperlink>
      <w:r w:rsidR="00876BC7" w:rsidRPr="00876BC7">
        <w:rPr>
          <w:rFonts w:ascii="Cambria" w:eastAsia="Times New Roman" w:hAnsi="Cambria" w:cs="Times New Roman"/>
          <w:color w:val="000000"/>
        </w:rPr>
        <w:t> for more information.</w:t>
      </w:r>
    </w:p>
    <w:p w14:paraId="60B5EFC7" w14:textId="59DACED6" w:rsidR="00847BDB" w:rsidRPr="00847BDB" w:rsidRDefault="00847BDB" w:rsidP="00847BD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 w:rsidRPr="00847BDB">
        <w:rPr>
          <w:rFonts w:ascii="Cambria" w:eastAsia="Times New Roman" w:hAnsi="Cambria" w:cs="Times New Roman"/>
          <w:color w:val="000000"/>
        </w:rPr>
        <w:t>M</w:t>
      </w:r>
      <w:r w:rsidR="00FD7999">
        <w:rPr>
          <w:rFonts w:ascii="Cambria" w:eastAsia="Times New Roman" w:hAnsi="Cambria" w:cs="Times New Roman"/>
          <w:color w:val="000000"/>
        </w:rPr>
        <w:t>ust m</w:t>
      </w:r>
      <w:r w:rsidRPr="00847BDB">
        <w:rPr>
          <w:rFonts w:ascii="Cambria" w:eastAsia="Times New Roman" w:hAnsi="Cambria" w:cs="Times New Roman"/>
          <w:color w:val="000000"/>
        </w:rPr>
        <w:t xml:space="preserve">aintain </w:t>
      </w:r>
      <w:r w:rsidR="00FD7999">
        <w:rPr>
          <w:rFonts w:ascii="Cambria" w:eastAsia="Times New Roman" w:hAnsi="Cambria" w:cs="Times New Roman"/>
          <w:color w:val="000000"/>
        </w:rPr>
        <w:t xml:space="preserve">at least a 3-foot </w:t>
      </w:r>
      <w:r w:rsidRPr="00847BDB">
        <w:rPr>
          <w:rFonts w:ascii="Cambria" w:eastAsia="Times New Roman" w:hAnsi="Cambria" w:cs="Times New Roman"/>
          <w:color w:val="000000"/>
        </w:rPr>
        <w:t xml:space="preserve">space between </w:t>
      </w:r>
      <w:r w:rsidR="00FD7999">
        <w:rPr>
          <w:rFonts w:ascii="Cambria" w:eastAsia="Times New Roman" w:hAnsi="Cambria" w:cs="Times New Roman"/>
          <w:color w:val="000000"/>
        </w:rPr>
        <w:t xml:space="preserve">themselves </w:t>
      </w:r>
      <w:r w:rsidRPr="00847BDB">
        <w:rPr>
          <w:rFonts w:ascii="Cambria" w:eastAsia="Times New Roman" w:hAnsi="Cambria" w:cs="Times New Roman"/>
          <w:color w:val="000000"/>
        </w:rPr>
        <w:t>and other individuals.</w:t>
      </w:r>
    </w:p>
    <w:p w14:paraId="19142EF2" w14:textId="77777777" w:rsidR="00876BC7" w:rsidRPr="00876BC7" w:rsidRDefault="00876BC7" w:rsidP="00876BC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 w:rsidRPr="00876BC7">
        <w:rPr>
          <w:rFonts w:ascii="Cambria" w:eastAsia="Times New Roman" w:hAnsi="Cambria" w:cs="Times New Roman"/>
          <w:b/>
          <w:bCs/>
          <w:color w:val="000000"/>
        </w:rPr>
        <w:t>Perform routine environmental cleaning:</w:t>
      </w:r>
    </w:p>
    <w:p w14:paraId="3659CB36" w14:textId="5D253D3C" w:rsidR="00876BC7" w:rsidRDefault="00876BC7" w:rsidP="00876BC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 w:rsidRPr="00876BC7">
        <w:rPr>
          <w:rFonts w:ascii="Cambria" w:eastAsia="Times New Roman" w:hAnsi="Cambria" w:cs="Times New Roman"/>
          <w:color w:val="000000"/>
        </w:rPr>
        <w:t>Routinely clean all frequently touched surfaces in the workplace, suc</w:t>
      </w:r>
      <w:r w:rsidR="0029304D">
        <w:rPr>
          <w:rFonts w:ascii="Cambria" w:eastAsia="Times New Roman" w:hAnsi="Cambria" w:cs="Times New Roman"/>
          <w:color w:val="000000"/>
        </w:rPr>
        <w:t xml:space="preserve">h as workstations, countertops </w:t>
      </w:r>
      <w:r w:rsidRPr="00876BC7">
        <w:rPr>
          <w:rFonts w:ascii="Cambria" w:eastAsia="Times New Roman" w:hAnsi="Cambria" w:cs="Times New Roman"/>
          <w:color w:val="000000"/>
        </w:rPr>
        <w:t>and doorknobs. Use the cleaning agents that are usually used in these areas and follow the directions on the label.</w:t>
      </w:r>
    </w:p>
    <w:p w14:paraId="5C9EEFCB" w14:textId="77777777" w:rsidR="00847BDB" w:rsidRPr="00847BDB" w:rsidRDefault="00847BDB" w:rsidP="00847BD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 w:rsidRPr="00847BDB">
        <w:rPr>
          <w:rFonts w:ascii="Cambria" w:eastAsia="Times New Roman" w:hAnsi="Cambria" w:cs="Times New Roman"/>
          <w:color w:val="000000"/>
        </w:rPr>
        <w:t>Wash dishes in hot, soapy water.</w:t>
      </w:r>
    </w:p>
    <w:p w14:paraId="73960085" w14:textId="0A1F4503" w:rsidR="00847BDB" w:rsidRPr="00847BDB" w:rsidRDefault="00847BDB" w:rsidP="00847BD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 w:rsidRPr="00847BDB">
        <w:rPr>
          <w:rFonts w:ascii="Cambria" w:eastAsia="Times New Roman" w:hAnsi="Cambria" w:cs="Times New Roman"/>
          <w:color w:val="000000"/>
        </w:rPr>
        <w:t>Help keep all contact surfaces disinfected every day.</w:t>
      </w:r>
    </w:p>
    <w:p w14:paraId="7A5524DF" w14:textId="2ACBAE3E" w:rsidR="00876BC7" w:rsidRPr="00876BC7" w:rsidRDefault="00876BC7" w:rsidP="00876BC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 w:rsidRPr="00876BC7">
        <w:rPr>
          <w:rFonts w:ascii="Cambria" w:eastAsia="Times New Roman" w:hAnsi="Cambria" w:cs="Times New Roman"/>
          <w:color w:val="000000"/>
        </w:rPr>
        <w:t>Provide disposable wipes so that commonly used surfaces (</w:t>
      </w:r>
      <w:r w:rsidR="0029304D">
        <w:rPr>
          <w:rFonts w:ascii="Cambria" w:eastAsia="Times New Roman" w:hAnsi="Cambria" w:cs="Times New Roman"/>
          <w:color w:val="000000"/>
        </w:rPr>
        <w:t>e.g.</w:t>
      </w:r>
      <w:r w:rsidRPr="00876BC7">
        <w:rPr>
          <w:rFonts w:ascii="Cambria" w:eastAsia="Times New Roman" w:hAnsi="Cambria" w:cs="Times New Roman"/>
          <w:color w:val="000000"/>
        </w:rPr>
        <w:t>, doorknobs, keyboards, remote controls, desks) can be wiped down by employees before each use.</w:t>
      </w:r>
    </w:p>
    <w:p w14:paraId="2F746F41" w14:textId="2BFC80C0" w:rsidR="00876BC7" w:rsidRPr="00876BC7" w:rsidRDefault="006864F3" w:rsidP="00876BC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 w:rsidRPr="006864F3">
        <w:rPr>
          <w:rFonts w:ascii="Cambria" w:eastAsia="Times New Roman" w:hAnsi="Cambria" w:cs="Times New Roman"/>
          <w:b/>
          <w:bCs/>
          <w:color w:val="000000"/>
        </w:rPr>
        <w:t>E</w:t>
      </w:r>
      <w:r w:rsidR="00876BC7" w:rsidRPr="00876BC7">
        <w:rPr>
          <w:rFonts w:ascii="Cambria" w:eastAsia="Times New Roman" w:hAnsi="Cambria" w:cs="Times New Roman"/>
          <w:b/>
          <w:bCs/>
          <w:color w:val="000000"/>
        </w:rPr>
        <w:t>mployees before traveling to take certain steps:</w:t>
      </w:r>
    </w:p>
    <w:p w14:paraId="20DCEE5A" w14:textId="3A3DC674" w:rsidR="00876BC7" w:rsidRPr="00876BC7" w:rsidRDefault="00876BC7" w:rsidP="00876BC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 w:rsidRPr="00876BC7">
        <w:rPr>
          <w:rFonts w:ascii="Cambria" w:eastAsia="Times New Roman" w:hAnsi="Cambria" w:cs="Times New Roman"/>
          <w:color w:val="000000"/>
        </w:rPr>
        <w:t>Check the </w:t>
      </w:r>
      <w:hyperlink r:id="rId11" w:history="1">
        <w:r w:rsidRPr="00876BC7">
          <w:rPr>
            <w:rFonts w:ascii="Cambria" w:eastAsia="Times New Roman" w:hAnsi="Cambria" w:cs="Times New Roman"/>
            <w:color w:val="075290"/>
            <w:u w:val="single"/>
          </w:rPr>
          <w:t>CDC’s Traveler’s Health Notices</w:t>
        </w:r>
      </w:hyperlink>
      <w:r w:rsidRPr="00876BC7">
        <w:rPr>
          <w:rFonts w:ascii="Cambria" w:eastAsia="Times New Roman" w:hAnsi="Cambria" w:cs="Times New Roman"/>
          <w:color w:val="000000"/>
        </w:rPr>
        <w:t> for the latest guidance and recommendations for each country to which you will travel. Specific travel information for travelers going to and returning from China, and information for air</w:t>
      </w:r>
      <w:r w:rsidR="00FD7999">
        <w:rPr>
          <w:rFonts w:ascii="Cambria" w:eastAsia="Times New Roman" w:hAnsi="Cambria" w:cs="Times New Roman"/>
          <w:color w:val="000000"/>
        </w:rPr>
        <w:t xml:space="preserve"> </w:t>
      </w:r>
      <w:r w:rsidRPr="00876BC7">
        <w:rPr>
          <w:rFonts w:ascii="Cambria" w:eastAsia="Times New Roman" w:hAnsi="Cambria" w:cs="Times New Roman"/>
          <w:color w:val="000000"/>
        </w:rPr>
        <w:t>crew, can be found at on the </w:t>
      </w:r>
      <w:hyperlink r:id="rId12" w:history="1">
        <w:r w:rsidRPr="00876BC7">
          <w:rPr>
            <w:rFonts w:ascii="Cambria" w:eastAsia="Times New Roman" w:hAnsi="Cambria" w:cs="Times New Roman"/>
            <w:color w:val="075290"/>
            <w:u w:val="single"/>
          </w:rPr>
          <w:t>CDC website</w:t>
        </w:r>
      </w:hyperlink>
      <w:r w:rsidRPr="00876BC7">
        <w:rPr>
          <w:rFonts w:ascii="Cambria" w:eastAsia="Times New Roman" w:hAnsi="Cambria" w:cs="Times New Roman"/>
          <w:color w:val="000000"/>
        </w:rPr>
        <w:t>.</w:t>
      </w:r>
    </w:p>
    <w:p w14:paraId="56B0AF16" w14:textId="383E4B3B" w:rsidR="00876BC7" w:rsidRPr="00876BC7" w:rsidRDefault="006864F3" w:rsidP="00876BC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 w:rsidRPr="006864F3">
        <w:rPr>
          <w:rFonts w:ascii="Cambria" w:eastAsia="Times New Roman" w:hAnsi="Cambria" w:cs="Times New Roman"/>
          <w:color w:val="000000"/>
        </w:rPr>
        <w:t>E</w:t>
      </w:r>
      <w:r w:rsidR="00876BC7" w:rsidRPr="00876BC7">
        <w:rPr>
          <w:rFonts w:ascii="Cambria" w:eastAsia="Times New Roman" w:hAnsi="Cambria" w:cs="Times New Roman"/>
          <w:color w:val="000000"/>
        </w:rPr>
        <w:t xml:space="preserve">mployees </w:t>
      </w:r>
      <w:r w:rsidRPr="006864F3">
        <w:rPr>
          <w:rFonts w:ascii="Cambria" w:eastAsia="Times New Roman" w:hAnsi="Cambria" w:cs="Times New Roman"/>
          <w:color w:val="000000"/>
        </w:rPr>
        <w:t xml:space="preserve">should </w:t>
      </w:r>
      <w:r w:rsidR="00876BC7" w:rsidRPr="00876BC7">
        <w:rPr>
          <w:rFonts w:ascii="Cambria" w:eastAsia="Times New Roman" w:hAnsi="Cambria" w:cs="Times New Roman"/>
          <w:color w:val="000000"/>
        </w:rPr>
        <w:t>check for symptoms of </w:t>
      </w:r>
      <w:hyperlink r:id="rId13" w:history="1">
        <w:r w:rsidR="00876BC7" w:rsidRPr="00876BC7">
          <w:rPr>
            <w:rFonts w:ascii="Cambria" w:eastAsia="Times New Roman" w:hAnsi="Cambria" w:cs="Times New Roman"/>
            <w:color w:val="075290"/>
            <w:u w:val="single"/>
          </w:rPr>
          <w:t>acute respiratory illness</w:t>
        </w:r>
      </w:hyperlink>
      <w:r w:rsidR="00876BC7" w:rsidRPr="00876BC7">
        <w:rPr>
          <w:rFonts w:ascii="Cambria" w:eastAsia="Times New Roman" w:hAnsi="Cambria" w:cs="Times New Roman"/>
          <w:color w:val="000000"/>
        </w:rPr>
        <w:t> before starting travel and notify their supervisor</w:t>
      </w:r>
      <w:r w:rsidR="00FD7999">
        <w:rPr>
          <w:rFonts w:ascii="Cambria" w:eastAsia="Times New Roman" w:hAnsi="Cambria" w:cs="Times New Roman"/>
          <w:color w:val="000000"/>
        </w:rPr>
        <w:t>, or</w:t>
      </w:r>
      <w:r w:rsidR="00876BC7" w:rsidRPr="00876BC7">
        <w:rPr>
          <w:rFonts w:ascii="Cambria" w:eastAsia="Times New Roman" w:hAnsi="Cambria" w:cs="Times New Roman"/>
          <w:color w:val="000000"/>
        </w:rPr>
        <w:t xml:space="preserve"> stay home if they are sick.</w:t>
      </w:r>
    </w:p>
    <w:p w14:paraId="5339C844" w14:textId="1D039752" w:rsidR="00876BC7" w:rsidRPr="00876BC7" w:rsidRDefault="006864F3" w:rsidP="00876BC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 w:rsidRPr="006864F3">
        <w:rPr>
          <w:rFonts w:ascii="Cambria" w:eastAsia="Times New Roman" w:hAnsi="Cambria" w:cs="Times New Roman"/>
          <w:color w:val="000000"/>
        </w:rPr>
        <w:t>E</w:t>
      </w:r>
      <w:r w:rsidR="00876BC7" w:rsidRPr="00876BC7">
        <w:rPr>
          <w:rFonts w:ascii="Cambria" w:eastAsia="Times New Roman" w:hAnsi="Cambria" w:cs="Times New Roman"/>
          <w:color w:val="000000"/>
        </w:rPr>
        <w:t>mployees who become sick while traveling or on temporary assignment should notify their supervisor and should promptly call a healthcare provider for advice if needed.</w:t>
      </w:r>
    </w:p>
    <w:p w14:paraId="6AC4BA68" w14:textId="1D75AD82" w:rsidR="00876BC7" w:rsidRPr="00876BC7" w:rsidRDefault="00876BC7" w:rsidP="00876BC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 w:rsidRPr="00876BC7">
        <w:rPr>
          <w:rFonts w:ascii="Cambria" w:eastAsia="Times New Roman" w:hAnsi="Cambria" w:cs="Times New Roman"/>
          <w:color w:val="000000"/>
        </w:rPr>
        <w:t xml:space="preserve">If outside the United States, sick employees should follow </w:t>
      </w:r>
      <w:r w:rsidR="00FD7999">
        <w:rPr>
          <w:rFonts w:ascii="Cambria" w:eastAsia="Times New Roman" w:hAnsi="Cambria" w:cs="Times New Roman"/>
          <w:color w:val="000000"/>
        </w:rPr>
        <w:t>Monsoon</w:t>
      </w:r>
      <w:r w:rsidRPr="00876BC7">
        <w:rPr>
          <w:rFonts w:ascii="Cambria" w:eastAsia="Times New Roman" w:hAnsi="Cambria" w:cs="Times New Roman"/>
          <w:color w:val="000000"/>
        </w:rPr>
        <w:t xml:space="preserve">’s </w:t>
      </w:r>
      <w:r w:rsidR="00FD7999">
        <w:rPr>
          <w:rFonts w:ascii="Cambria" w:eastAsia="Times New Roman" w:hAnsi="Cambria" w:cs="Times New Roman"/>
          <w:color w:val="000000"/>
        </w:rPr>
        <w:t xml:space="preserve">medical insurance </w:t>
      </w:r>
      <w:r w:rsidRPr="00876BC7">
        <w:rPr>
          <w:rFonts w:ascii="Cambria" w:eastAsia="Times New Roman" w:hAnsi="Cambria" w:cs="Times New Roman"/>
          <w:color w:val="000000"/>
        </w:rPr>
        <w:t>policy for obtaining medical care or contact a healthcare provider or overseas medical assistance company to assist them with finding an appropriate healthcare provider in that country. A U.S. consular officer can help locate healthcare services. Howe</w:t>
      </w:r>
      <w:r w:rsidR="00FD7999">
        <w:rPr>
          <w:rFonts w:ascii="Cambria" w:eastAsia="Times New Roman" w:hAnsi="Cambria" w:cs="Times New Roman"/>
          <w:color w:val="000000"/>
        </w:rPr>
        <w:t>ver, U.S. embassies, consulates</w:t>
      </w:r>
      <w:r w:rsidRPr="00876BC7">
        <w:rPr>
          <w:rFonts w:ascii="Cambria" w:eastAsia="Times New Roman" w:hAnsi="Cambria" w:cs="Times New Roman"/>
          <w:color w:val="000000"/>
        </w:rPr>
        <w:t xml:space="preserve"> and military facilities do not have </w:t>
      </w:r>
      <w:r w:rsidR="00FD7999">
        <w:rPr>
          <w:rFonts w:ascii="Cambria" w:eastAsia="Times New Roman" w:hAnsi="Cambria" w:cs="Times New Roman"/>
          <w:color w:val="000000"/>
        </w:rPr>
        <w:t>the legal authority, capability</w:t>
      </w:r>
      <w:r w:rsidRPr="00876BC7">
        <w:rPr>
          <w:rFonts w:ascii="Cambria" w:eastAsia="Times New Roman" w:hAnsi="Cambria" w:cs="Times New Roman"/>
          <w:color w:val="000000"/>
        </w:rPr>
        <w:t xml:space="preserve"> and resources to evac</w:t>
      </w:r>
      <w:r w:rsidR="00FD7999">
        <w:rPr>
          <w:rFonts w:ascii="Cambria" w:eastAsia="Times New Roman" w:hAnsi="Cambria" w:cs="Times New Roman"/>
          <w:color w:val="000000"/>
        </w:rPr>
        <w:t>uate or give medicines, vaccines</w:t>
      </w:r>
      <w:r w:rsidRPr="00876BC7">
        <w:rPr>
          <w:rFonts w:ascii="Cambria" w:eastAsia="Times New Roman" w:hAnsi="Cambria" w:cs="Times New Roman"/>
          <w:color w:val="000000"/>
        </w:rPr>
        <w:t xml:space="preserve"> or medical care to private U.S. citizens overseas.</w:t>
      </w:r>
    </w:p>
    <w:p w14:paraId="18302297" w14:textId="0281AB96" w:rsidR="00876BC7" w:rsidRPr="00876BC7" w:rsidRDefault="00FD7999" w:rsidP="00876BC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b/>
          <w:bCs/>
          <w:color w:val="000000"/>
        </w:rPr>
        <w:t>Additional measures in r</w:t>
      </w:r>
      <w:r w:rsidR="00876BC7" w:rsidRPr="00876BC7">
        <w:rPr>
          <w:rFonts w:ascii="Cambria" w:eastAsia="Times New Roman" w:hAnsi="Cambria" w:cs="Times New Roman"/>
          <w:b/>
          <w:bCs/>
          <w:color w:val="000000"/>
        </w:rPr>
        <w:t>es</w:t>
      </w:r>
      <w:r>
        <w:rPr>
          <w:rFonts w:ascii="Cambria" w:eastAsia="Times New Roman" w:hAnsi="Cambria" w:cs="Times New Roman"/>
          <w:b/>
          <w:bCs/>
          <w:color w:val="000000"/>
        </w:rPr>
        <w:t xml:space="preserve">ponse to currently occurring sporadic importations of </w:t>
      </w:r>
      <w:r w:rsidR="00876BC7" w:rsidRPr="00876BC7">
        <w:rPr>
          <w:rFonts w:ascii="Cambria" w:eastAsia="Times New Roman" w:hAnsi="Cambria" w:cs="Times New Roman"/>
          <w:b/>
          <w:bCs/>
          <w:color w:val="000000"/>
        </w:rPr>
        <w:t>COVID-19:</w:t>
      </w:r>
    </w:p>
    <w:p w14:paraId="09ABC99C" w14:textId="43A041E1" w:rsidR="00876BC7" w:rsidRPr="00876BC7" w:rsidRDefault="00876BC7" w:rsidP="00876BC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 w:rsidRPr="00876BC7">
        <w:rPr>
          <w:rFonts w:ascii="Cambria" w:eastAsia="Times New Roman" w:hAnsi="Cambria" w:cs="Times New Roman"/>
          <w:color w:val="000000"/>
        </w:rPr>
        <w:lastRenderedPageBreak/>
        <w:t xml:space="preserve">Employees who are well but who have a sick family member at home with COVID-19 should notify their supervisor and refer to </w:t>
      </w:r>
      <w:r w:rsidR="00FD7999">
        <w:rPr>
          <w:rFonts w:ascii="Cambria" w:eastAsia="Times New Roman" w:hAnsi="Cambria" w:cs="Times New Roman"/>
          <w:color w:val="000000"/>
        </w:rPr>
        <w:t xml:space="preserve">the </w:t>
      </w:r>
      <w:r w:rsidRPr="00876BC7">
        <w:rPr>
          <w:rFonts w:ascii="Cambria" w:eastAsia="Times New Roman" w:hAnsi="Cambria" w:cs="Times New Roman"/>
          <w:color w:val="000000"/>
        </w:rPr>
        <w:t>CDC guidance for </w:t>
      </w:r>
      <w:hyperlink r:id="rId14" w:history="1">
        <w:r w:rsidRPr="00876BC7">
          <w:rPr>
            <w:rFonts w:ascii="Cambria" w:eastAsia="Times New Roman" w:hAnsi="Cambria" w:cs="Times New Roman"/>
            <w:color w:val="075290"/>
            <w:u w:val="single"/>
          </w:rPr>
          <w:t>how to conduct a risk assessment</w:t>
        </w:r>
      </w:hyperlink>
      <w:r w:rsidRPr="00876BC7">
        <w:rPr>
          <w:rFonts w:ascii="Cambria" w:eastAsia="Times New Roman" w:hAnsi="Cambria" w:cs="Times New Roman"/>
          <w:color w:val="000000"/>
        </w:rPr>
        <w:t> of their potential exposure.</w:t>
      </w:r>
    </w:p>
    <w:p w14:paraId="1E62157A" w14:textId="77777777" w:rsidR="00876BC7" w:rsidRPr="00876BC7" w:rsidRDefault="00876BC7" w:rsidP="00876BC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color w:val="000000"/>
        </w:rPr>
      </w:pPr>
      <w:r w:rsidRPr="00876BC7">
        <w:rPr>
          <w:rFonts w:ascii="Cambria" w:eastAsia="Times New Roman" w:hAnsi="Cambria" w:cs="Times New Roman"/>
          <w:color w:val="000000"/>
        </w:rPr>
        <w:t>If an employee is confirmed to have COVID-19, employers should inform fellow employees of their possible exposure to COVID-19 in the workplace but maintain confidentiality as required by the Americans with Disabilities Act (ADA). Employees exposed to a co-worker with confirmed COVID-19 should refer to CDC guidance for </w:t>
      </w:r>
      <w:hyperlink r:id="rId15" w:history="1">
        <w:r w:rsidRPr="00876BC7">
          <w:rPr>
            <w:rFonts w:ascii="Cambria" w:eastAsia="Times New Roman" w:hAnsi="Cambria" w:cs="Times New Roman"/>
            <w:color w:val="075290"/>
            <w:u w:val="single"/>
          </w:rPr>
          <w:t>how to conduct a risk assessment</w:t>
        </w:r>
      </w:hyperlink>
      <w:r w:rsidRPr="00876BC7">
        <w:rPr>
          <w:rFonts w:ascii="Cambria" w:eastAsia="Times New Roman" w:hAnsi="Cambria" w:cs="Times New Roman"/>
          <w:color w:val="000000"/>
        </w:rPr>
        <w:t> of their potential exposure.</w:t>
      </w:r>
    </w:p>
    <w:p w14:paraId="6246DE87" w14:textId="73B92968" w:rsidR="00876BC7" w:rsidRDefault="00876BC7">
      <w:pPr>
        <w:rPr>
          <w:rFonts w:ascii="Cambria" w:hAnsi="Cambria"/>
        </w:rPr>
      </w:pPr>
    </w:p>
    <w:p w14:paraId="21767EBB" w14:textId="27908612" w:rsidR="006864F3" w:rsidRPr="006864F3" w:rsidRDefault="006864F3">
      <w:pPr>
        <w:rPr>
          <w:rFonts w:ascii="Cambria" w:hAnsi="Cambria"/>
          <w:b/>
          <w:bCs/>
        </w:rPr>
      </w:pPr>
      <w:r w:rsidRPr="006864F3">
        <w:rPr>
          <w:rFonts w:ascii="Cambria" w:hAnsi="Cambria"/>
          <w:b/>
          <w:bCs/>
        </w:rPr>
        <w:t>COMMUNITY EVENTS:</w:t>
      </w:r>
    </w:p>
    <w:p w14:paraId="6E7425FF" w14:textId="77777777" w:rsidR="006864F3" w:rsidRDefault="006864F3">
      <w:pPr>
        <w:rPr>
          <w:rFonts w:ascii="Cambria" w:hAnsi="Cambria"/>
        </w:rPr>
      </w:pPr>
    </w:p>
    <w:p w14:paraId="1FD44D50" w14:textId="6A7C32BF" w:rsidR="006864F3" w:rsidRPr="003A2A08" w:rsidRDefault="00FD7999">
      <w:pPr>
        <w:rPr>
          <w:rFonts w:ascii="Cambria" w:hAnsi="Cambria"/>
          <w:b/>
          <w:bCs/>
          <w:color w:val="FF0000"/>
        </w:rPr>
      </w:pPr>
      <w:r w:rsidRPr="003A2A08">
        <w:rPr>
          <w:rFonts w:ascii="Cambria" w:hAnsi="Cambria"/>
          <w:b/>
          <w:bCs/>
          <w:color w:val="FF0000"/>
        </w:rPr>
        <w:t>Community e</w:t>
      </w:r>
      <w:r w:rsidR="006864F3" w:rsidRPr="003A2A08">
        <w:rPr>
          <w:rFonts w:ascii="Cambria" w:hAnsi="Cambria"/>
          <w:b/>
          <w:bCs/>
          <w:color w:val="FF0000"/>
        </w:rPr>
        <w:t xml:space="preserve">vents will be cancelled until further notice and will be rescheduled </w:t>
      </w:r>
      <w:r w:rsidRPr="003A2A08">
        <w:rPr>
          <w:rFonts w:ascii="Cambria" w:hAnsi="Cambria"/>
          <w:b/>
          <w:bCs/>
          <w:color w:val="FF0000"/>
        </w:rPr>
        <w:t>after the COVID-19 outbreak ends.</w:t>
      </w:r>
    </w:p>
    <w:p w14:paraId="4B7DBC66" w14:textId="77777777" w:rsidR="006864F3" w:rsidRPr="003A2A08" w:rsidRDefault="006864F3">
      <w:pPr>
        <w:rPr>
          <w:rFonts w:ascii="Cambria" w:hAnsi="Cambria"/>
          <w:b/>
          <w:bCs/>
        </w:rPr>
      </w:pPr>
    </w:p>
    <w:p w14:paraId="7F00B879" w14:textId="77777777" w:rsidR="006864F3" w:rsidRPr="003A2A08" w:rsidRDefault="006864F3">
      <w:pPr>
        <w:rPr>
          <w:rFonts w:ascii="Cambria" w:hAnsi="Cambria"/>
          <w:b/>
          <w:bCs/>
        </w:rPr>
      </w:pPr>
    </w:p>
    <w:p w14:paraId="69712B54" w14:textId="50FB30B3" w:rsidR="006864F3" w:rsidRPr="003A2A08" w:rsidRDefault="006864F3">
      <w:pPr>
        <w:rPr>
          <w:rFonts w:ascii="Cambria" w:hAnsi="Cambria"/>
          <w:b/>
          <w:bCs/>
        </w:rPr>
      </w:pPr>
      <w:r w:rsidRPr="003A2A08">
        <w:rPr>
          <w:rFonts w:ascii="Cambria" w:hAnsi="Cambria"/>
          <w:b/>
          <w:bCs/>
        </w:rPr>
        <w:t>DIRECT SERVICES:</w:t>
      </w:r>
    </w:p>
    <w:p w14:paraId="1075B5CF" w14:textId="45DA45E9" w:rsidR="00E52E8A" w:rsidRPr="003A2A08" w:rsidRDefault="00E52E8A" w:rsidP="00E52E8A">
      <w:pPr>
        <w:shd w:val="clear" w:color="auto" w:fill="FFFFFF"/>
        <w:spacing w:before="100" w:beforeAutospacing="1" w:after="100" w:afterAutospacing="1"/>
        <w:jc w:val="both"/>
        <w:rPr>
          <w:rFonts w:ascii="Cambria" w:hAnsi="Cambria"/>
        </w:rPr>
      </w:pPr>
      <w:r w:rsidRPr="003A2A08">
        <w:rPr>
          <w:rFonts w:ascii="Cambria" w:hAnsi="Cambria"/>
        </w:rPr>
        <w:t>A crisis like COVID-19 should not override our commitment to advocate well-being.  Advocates should not have to risk infection to do their jobs. Advocates should be able to be “off-duty” to make sure they are properly nourishing themselves and resting – both key points given by public health officials to maintain a strong immune system. (</w:t>
      </w:r>
      <w:r w:rsidRPr="003A2A08">
        <w:rPr>
          <w:rFonts w:ascii="Cambria" w:hAnsi="Cambria"/>
          <w:i/>
          <w:iCs/>
        </w:rPr>
        <w:t>from NNEDV</w:t>
      </w:r>
      <w:r w:rsidRPr="003A2A08">
        <w:rPr>
          <w:rFonts w:ascii="Cambria" w:hAnsi="Cambria"/>
        </w:rPr>
        <w:t>)</w:t>
      </w:r>
    </w:p>
    <w:p w14:paraId="6A5E7D43" w14:textId="6C9B9F41" w:rsidR="00B61095" w:rsidRPr="003A2A08" w:rsidRDefault="00744B93" w:rsidP="00115B1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mbria" w:hAnsi="Cambria"/>
          <w:b/>
          <w:bCs/>
        </w:rPr>
      </w:pPr>
      <w:r w:rsidRPr="003A2A08">
        <w:rPr>
          <w:rFonts w:ascii="Cambria" w:hAnsi="Cambria"/>
        </w:rPr>
        <w:t>Staff will provide services to survivors based on their needs and safety but will limit in-person meeting</w:t>
      </w:r>
      <w:r w:rsidR="00FD7999" w:rsidRPr="003A2A08">
        <w:rPr>
          <w:rFonts w:ascii="Cambria" w:hAnsi="Cambria"/>
        </w:rPr>
        <w:t>s</w:t>
      </w:r>
      <w:r w:rsidR="00B1794A" w:rsidRPr="003A2A08">
        <w:rPr>
          <w:rFonts w:ascii="Cambria" w:hAnsi="Cambria"/>
        </w:rPr>
        <w:t xml:space="preserve">.  </w:t>
      </w:r>
      <w:r w:rsidRPr="003A2A08">
        <w:rPr>
          <w:rFonts w:ascii="Cambria" w:hAnsi="Cambria"/>
        </w:rPr>
        <w:t xml:space="preserve">Staff </w:t>
      </w:r>
      <w:r w:rsidR="00FD7999" w:rsidRPr="003A2A08">
        <w:rPr>
          <w:rFonts w:ascii="Cambria" w:hAnsi="Cambria"/>
        </w:rPr>
        <w:t>should try to</w:t>
      </w:r>
      <w:r w:rsidRPr="003A2A08">
        <w:rPr>
          <w:rFonts w:ascii="Cambria" w:hAnsi="Cambria"/>
        </w:rPr>
        <w:t xml:space="preserve"> meet with survivors via phone and video conferencing</w:t>
      </w:r>
      <w:r w:rsidR="00FD7999" w:rsidRPr="003A2A08">
        <w:rPr>
          <w:rFonts w:ascii="Cambria" w:hAnsi="Cambria"/>
        </w:rPr>
        <w:t xml:space="preserve"> as much as possible</w:t>
      </w:r>
      <w:r w:rsidRPr="003A2A08">
        <w:rPr>
          <w:rFonts w:ascii="Cambria" w:hAnsi="Cambria"/>
        </w:rPr>
        <w:t>.  Staff are not allowed to pick up survivors from home</w:t>
      </w:r>
      <w:r w:rsidR="00FD7999" w:rsidRPr="003A2A08">
        <w:rPr>
          <w:rFonts w:ascii="Cambria" w:hAnsi="Cambria"/>
        </w:rPr>
        <w:t xml:space="preserve"> or drive them to appointments</w:t>
      </w:r>
      <w:r w:rsidR="00B1794A" w:rsidRPr="003A2A08">
        <w:rPr>
          <w:rFonts w:ascii="Cambria" w:hAnsi="Cambria"/>
        </w:rPr>
        <w:t xml:space="preserve"> until the COVID-19 outbreak eases</w:t>
      </w:r>
      <w:r w:rsidR="00FD7999" w:rsidRPr="003A2A08">
        <w:rPr>
          <w:rFonts w:ascii="Cambria" w:hAnsi="Cambria"/>
        </w:rPr>
        <w:t>, but rather contact a taxi service or Uber/Lyft for assistance, using victim service funds</w:t>
      </w:r>
      <w:r w:rsidRPr="003A2A08">
        <w:rPr>
          <w:rFonts w:ascii="Cambria" w:hAnsi="Cambria"/>
        </w:rPr>
        <w:t xml:space="preserve">.  </w:t>
      </w:r>
    </w:p>
    <w:p w14:paraId="6FDA6F6E" w14:textId="77777777" w:rsidR="00B1794A" w:rsidRPr="003A2A08" w:rsidRDefault="00B1794A" w:rsidP="00115B1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mbria" w:hAnsi="Cambria"/>
          <w:bCs/>
        </w:rPr>
      </w:pPr>
      <w:r w:rsidRPr="003A2A08">
        <w:rPr>
          <w:rFonts w:ascii="Cambria" w:hAnsi="Cambria"/>
          <w:bCs/>
        </w:rPr>
        <w:t>Staff should limit in-person direct services to “essential” ones, such as court hearings, legal and other urgent appointments, mediation and emergency shelter requirements.</w:t>
      </w:r>
    </w:p>
    <w:p w14:paraId="64F27267" w14:textId="72F57B8E" w:rsidR="00B1794A" w:rsidRPr="003A2A08" w:rsidRDefault="00B1794A" w:rsidP="00115B1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mbria" w:hAnsi="Cambria"/>
          <w:bCs/>
        </w:rPr>
      </w:pPr>
      <w:r w:rsidRPr="003A2A08">
        <w:rPr>
          <w:rFonts w:ascii="Cambria" w:hAnsi="Cambria"/>
          <w:bCs/>
        </w:rPr>
        <w:t>When required to meet in person with victims, staff must ensure all parties follow the CDC safety guidelines of washing hands and maintaining a “safe” distance from one another.</w:t>
      </w:r>
    </w:p>
    <w:p w14:paraId="7BF20FE5" w14:textId="2AEEABEC" w:rsidR="00B1794A" w:rsidRPr="007211E9" w:rsidRDefault="00B1794A" w:rsidP="00115B1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mbria" w:hAnsi="Cambria"/>
          <w:bCs/>
        </w:rPr>
      </w:pPr>
      <w:r w:rsidRPr="003A2A08">
        <w:rPr>
          <w:rFonts w:ascii="Cambria" w:hAnsi="Cambria"/>
          <w:bCs/>
        </w:rPr>
        <w:t>Staff should try to coordinate and co-advocate with other service providers long-distance as much as possible.</w:t>
      </w:r>
      <w:r w:rsidR="000E76ED">
        <w:rPr>
          <w:rFonts w:ascii="Cambria" w:hAnsi="Cambria"/>
          <w:bCs/>
        </w:rPr>
        <w:t xml:space="preserve"> </w:t>
      </w:r>
      <w:r w:rsidR="000E76ED" w:rsidRPr="007211E9">
        <w:rPr>
          <w:rFonts w:ascii="Cambria" w:hAnsi="Cambria"/>
          <w:bCs/>
        </w:rPr>
        <w:t xml:space="preserve">This includes working with SANEs and hospitals, taking into account the safety of survivors and self as well as the rules and regulations of other entities. </w:t>
      </w:r>
    </w:p>
    <w:p w14:paraId="69D3D5A3" w14:textId="7C3EF1A6" w:rsidR="00B1794A" w:rsidRPr="003A2A08" w:rsidRDefault="00B1794A" w:rsidP="00115B1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mbria" w:hAnsi="Cambria"/>
          <w:bCs/>
        </w:rPr>
      </w:pPr>
      <w:r w:rsidRPr="003A2A08">
        <w:rPr>
          <w:rFonts w:ascii="Cambria" w:hAnsi="Cambria"/>
          <w:bCs/>
        </w:rPr>
        <w:t>Staff should avail of office laptops and work remotely in a safe space, but if they wish to use their sick leave, they should get approval from a supervisor.</w:t>
      </w:r>
    </w:p>
    <w:p w14:paraId="4E6B0F83" w14:textId="39F2ABD2" w:rsidR="00B1794A" w:rsidRPr="003A2A08" w:rsidRDefault="00B1794A" w:rsidP="00115B1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mbria" w:hAnsi="Cambria"/>
          <w:bCs/>
        </w:rPr>
      </w:pPr>
      <w:r w:rsidRPr="003A2A08">
        <w:rPr>
          <w:rFonts w:ascii="Cambria" w:hAnsi="Cambria"/>
          <w:bCs/>
        </w:rPr>
        <w:t xml:space="preserve">Staff can use the time away from the office workplace to attend work-related webinars, make community outreach plans, finish office paperwork and keep in touch online or over their office cell phones with victims. Especially if survivors </w:t>
      </w:r>
      <w:r w:rsidRPr="003A2A08">
        <w:rPr>
          <w:rFonts w:ascii="Cambria" w:hAnsi="Cambria"/>
          <w:bCs/>
        </w:rPr>
        <w:lastRenderedPageBreak/>
        <w:t>need counseling or health guidance at this time, staff should keep themselves well informed about resources so that survivors can access them easily.</w:t>
      </w:r>
    </w:p>
    <w:p w14:paraId="74D2D5D4" w14:textId="0CB8ACF3" w:rsidR="00292E26" w:rsidRPr="003A2A08" w:rsidRDefault="00292E26" w:rsidP="00115B1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mbria" w:hAnsi="Cambria"/>
          <w:bCs/>
        </w:rPr>
      </w:pPr>
      <w:r w:rsidRPr="003A2A08">
        <w:rPr>
          <w:rFonts w:ascii="Cambria" w:hAnsi="Cambria"/>
          <w:bCs/>
        </w:rPr>
        <w:t xml:space="preserve">Those staffers who do not have office cell phones should not use personal phones to engage with victims. </w:t>
      </w:r>
    </w:p>
    <w:p w14:paraId="21CFB406" w14:textId="23CFA78B" w:rsidR="00292E26" w:rsidRPr="003A2A08" w:rsidRDefault="00292E26" w:rsidP="00115B1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mbria" w:hAnsi="Cambria"/>
          <w:bCs/>
        </w:rPr>
      </w:pPr>
      <w:r w:rsidRPr="003A2A08">
        <w:rPr>
          <w:rFonts w:ascii="Cambria" w:hAnsi="Cambria"/>
          <w:bCs/>
        </w:rPr>
        <w:t>Print out any information of resources at the workplace, put them in a binder and take them with you when away from the office. That will ensure trust from survivors and your own self-confidence as an advocate.</w:t>
      </w:r>
    </w:p>
    <w:p w14:paraId="79B6CC91" w14:textId="4B0C1414" w:rsidR="00292E26" w:rsidRPr="000E76ED" w:rsidRDefault="00292E26" w:rsidP="00115B1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mbria" w:hAnsi="Cambria" w:cstheme="minorHAnsi"/>
          <w:bCs/>
        </w:rPr>
      </w:pPr>
      <w:r w:rsidRPr="003A2A08">
        <w:rPr>
          <w:rFonts w:ascii="Cambria" w:hAnsi="Cambria"/>
          <w:bCs/>
        </w:rPr>
        <w:t xml:space="preserve">All staffers who are not on sick leave, but are working away from the workplace, must be </w:t>
      </w:r>
      <w:r w:rsidRPr="000E76ED">
        <w:rPr>
          <w:rFonts w:ascii="Cambria" w:hAnsi="Cambria" w:cstheme="minorHAnsi"/>
          <w:bCs/>
        </w:rPr>
        <w:t xml:space="preserve">available for communication online or over the phone with one another through their usual work hours. </w:t>
      </w:r>
    </w:p>
    <w:p w14:paraId="6E3B843F" w14:textId="75E5F064" w:rsidR="000E76ED" w:rsidRPr="007211E9" w:rsidRDefault="000E76ED" w:rsidP="00115B1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mbria" w:hAnsi="Cambria" w:cstheme="minorHAnsi"/>
          <w:bCs/>
        </w:rPr>
      </w:pPr>
      <w:r w:rsidRPr="007211E9">
        <w:rPr>
          <w:rFonts w:ascii="Cambria" w:hAnsi="Cambria" w:cstheme="minorHAnsi"/>
          <w:color w:val="222222"/>
          <w:shd w:val="clear" w:color="auto" w:fill="FFFFFF"/>
        </w:rPr>
        <w:t>Staff should direct/refer survivors for such services as affordable housing, LIHEAP meetings, job interviews, etc., to the site of the related needs -- but staff must offer to provide phone interpretation during these occurrences.</w:t>
      </w:r>
    </w:p>
    <w:p w14:paraId="3053CE9B" w14:textId="68513D62" w:rsidR="000E76ED" w:rsidRPr="007211E9" w:rsidRDefault="000E76ED" w:rsidP="00115B1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mbria" w:hAnsi="Cambria" w:cstheme="minorHAnsi"/>
          <w:bCs/>
        </w:rPr>
      </w:pPr>
      <w:r w:rsidRPr="007211E9">
        <w:rPr>
          <w:rFonts w:ascii="Cambria" w:hAnsi="Cambria" w:cstheme="minorHAnsi"/>
          <w:color w:val="222222"/>
          <w:shd w:val="clear" w:color="auto" w:fill="FFFFFF"/>
        </w:rPr>
        <w:t>If staffers require a signed consent to release information form, they can first get a verbal release if they are not interacting face-to-face with survivors, and then later get a signed copy.</w:t>
      </w:r>
    </w:p>
    <w:p w14:paraId="43E86122" w14:textId="4B2FD047" w:rsidR="00115B13" w:rsidRPr="00115B13" w:rsidRDefault="00744B93" w:rsidP="00115B13">
      <w:pPr>
        <w:shd w:val="clear" w:color="auto" w:fill="FFFFFF"/>
        <w:spacing w:before="100" w:beforeAutospacing="1" w:after="100" w:afterAutospacing="1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REMINDER:  </w:t>
      </w:r>
      <w:r w:rsidR="00115B13" w:rsidRPr="00115B13">
        <w:rPr>
          <w:rFonts w:ascii="Cambria" w:hAnsi="Cambria"/>
          <w:b/>
          <w:bCs/>
        </w:rPr>
        <w:t>Confidentiality</w:t>
      </w:r>
    </w:p>
    <w:p w14:paraId="38488134" w14:textId="562AF47F" w:rsidR="00115B13" w:rsidRDefault="00115B13" w:rsidP="00115B1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/>
        </w:rPr>
      </w:pPr>
      <w:r w:rsidRPr="00115B13">
        <w:rPr>
          <w:rFonts w:ascii="Cambria" w:hAnsi="Cambria"/>
        </w:rPr>
        <w:t>A program receiving Violence Against Women Act (VAW</w:t>
      </w:r>
      <w:r w:rsidR="00FD7999">
        <w:rPr>
          <w:rFonts w:ascii="Cambria" w:hAnsi="Cambria"/>
        </w:rPr>
        <w:t>A), Victims of Crime Act (VOCA)</w:t>
      </w:r>
      <w:r w:rsidRPr="00115B13">
        <w:rPr>
          <w:rFonts w:ascii="Cambria" w:hAnsi="Cambria"/>
        </w:rPr>
        <w:t xml:space="preserve"> or Family Violence Prevention and Services Act</w:t>
      </w:r>
      <w:r>
        <w:rPr>
          <w:rFonts w:ascii="Cambria" w:hAnsi="Cambria"/>
        </w:rPr>
        <w:t xml:space="preserve"> </w:t>
      </w:r>
      <w:r w:rsidRPr="00115B13">
        <w:rPr>
          <w:rFonts w:ascii="Cambria" w:hAnsi="Cambria"/>
        </w:rPr>
        <w:t>(FVPSA) funds CANNOT disclose survivors’ personally identifying</w:t>
      </w:r>
      <w:r>
        <w:rPr>
          <w:rFonts w:ascii="Cambria" w:hAnsi="Cambria"/>
        </w:rPr>
        <w:t xml:space="preserve"> </w:t>
      </w:r>
      <w:r w:rsidRPr="00115B13">
        <w:rPr>
          <w:rFonts w:ascii="Cambria" w:hAnsi="Cambria"/>
        </w:rPr>
        <w:t>information, unless mandated to do so by a statute or court order.</w:t>
      </w:r>
    </w:p>
    <w:p w14:paraId="4523C909" w14:textId="621A61E9" w:rsidR="00115B13" w:rsidRDefault="00115B13" w:rsidP="00115B1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/>
        </w:rPr>
      </w:pPr>
      <w:r w:rsidRPr="00115B13">
        <w:rPr>
          <w:rFonts w:ascii="Cambria" w:hAnsi="Cambria"/>
        </w:rPr>
        <w:t>If there is a state statute requiring that a COVID-19 (or any other</w:t>
      </w:r>
      <w:r>
        <w:rPr>
          <w:rFonts w:ascii="Cambria" w:hAnsi="Cambria"/>
        </w:rPr>
        <w:t xml:space="preserve"> </w:t>
      </w:r>
      <w:r w:rsidRPr="00115B13">
        <w:rPr>
          <w:rFonts w:ascii="Cambria" w:hAnsi="Cambria"/>
        </w:rPr>
        <w:t>identified infectious disease) report be made to the U.S. Centers for</w:t>
      </w:r>
      <w:r>
        <w:rPr>
          <w:rFonts w:ascii="Cambria" w:hAnsi="Cambria"/>
        </w:rPr>
        <w:t xml:space="preserve"> </w:t>
      </w:r>
      <w:r w:rsidRPr="00115B13">
        <w:rPr>
          <w:rFonts w:ascii="Cambria" w:hAnsi="Cambria"/>
        </w:rPr>
        <w:t>Dise</w:t>
      </w:r>
      <w:r w:rsidR="00547386">
        <w:rPr>
          <w:rFonts w:ascii="Cambria" w:hAnsi="Cambria"/>
        </w:rPr>
        <w:t>ase Control and Prevention</w:t>
      </w:r>
      <w:r w:rsidRPr="00115B13">
        <w:rPr>
          <w:rFonts w:ascii="Cambria" w:hAnsi="Cambria"/>
        </w:rPr>
        <w:t xml:space="preserve"> or a state or local health</w:t>
      </w:r>
      <w:r>
        <w:rPr>
          <w:rFonts w:ascii="Cambria" w:hAnsi="Cambria"/>
        </w:rPr>
        <w:t xml:space="preserve"> </w:t>
      </w:r>
      <w:r w:rsidRPr="00115B13">
        <w:rPr>
          <w:rFonts w:ascii="Cambria" w:hAnsi="Cambria"/>
        </w:rPr>
        <w:t>department, then that report should be made in accordance with the</w:t>
      </w:r>
      <w:r>
        <w:rPr>
          <w:rFonts w:ascii="Cambria" w:hAnsi="Cambria"/>
        </w:rPr>
        <w:t xml:space="preserve"> </w:t>
      </w:r>
      <w:r w:rsidRPr="00115B13">
        <w:rPr>
          <w:rFonts w:ascii="Cambria" w:hAnsi="Cambria"/>
        </w:rPr>
        <w:t>law.</w:t>
      </w:r>
    </w:p>
    <w:p w14:paraId="2E05BFF3" w14:textId="1A9BCC80" w:rsidR="00115B13" w:rsidRDefault="00115B13" w:rsidP="00115B1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/>
        </w:rPr>
      </w:pPr>
      <w:r w:rsidRPr="00115B13">
        <w:rPr>
          <w:rFonts w:ascii="Cambria" w:hAnsi="Cambria"/>
        </w:rPr>
        <w:t xml:space="preserve">As with other types of legally mandated reports, </w:t>
      </w:r>
      <w:r>
        <w:rPr>
          <w:rFonts w:ascii="Cambria" w:hAnsi="Cambria"/>
        </w:rPr>
        <w:t xml:space="preserve">advocate </w:t>
      </w:r>
      <w:r w:rsidRPr="00115B13">
        <w:rPr>
          <w:rFonts w:ascii="Cambria" w:hAnsi="Cambria"/>
        </w:rPr>
        <w:t>should make reasonable efforts to have the survivor make the</w:t>
      </w:r>
      <w:r>
        <w:rPr>
          <w:rFonts w:ascii="Cambria" w:hAnsi="Cambria"/>
        </w:rPr>
        <w:t xml:space="preserve"> </w:t>
      </w:r>
      <w:r w:rsidRPr="00115B13">
        <w:rPr>
          <w:rFonts w:ascii="Cambria" w:hAnsi="Cambria"/>
        </w:rPr>
        <w:t>report; if the survivor chooses not to make the report, the</w:t>
      </w:r>
      <w:r>
        <w:rPr>
          <w:rFonts w:ascii="Cambria" w:hAnsi="Cambria"/>
        </w:rPr>
        <w:t xml:space="preserve"> advocate</w:t>
      </w:r>
      <w:r w:rsidRPr="00115B13">
        <w:rPr>
          <w:rFonts w:ascii="Cambria" w:hAnsi="Cambria"/>
        </w:rPr>
        <w:t xml:space="preserve"> should communicate with the survivor that the program</w:t>
      </w:r>
      <w:r>
        <w:rPr>
          <w:rFonts w:ascii="Cambria" w:hAnsi="Cambria"/>
        </w:rPr>
        <w:t xml:space="preserve"> </w:t>
      </w:r>
      <w:r w:rsidRPr="00115B13">
        <w:rPr>
          <w:rFonts w:ascii="Cambria" w:hAnsi="Cambria"/>
        </w:rPr>
        <w:t>staff will have to make the report, and help the survivor prepare</w:t>
      </w:r>
      <w:r>
        <w:rPr>
          <w:rFonts w:ascii="Cambria" w:hAnsi="Cambria"/>
        </w:rPr>
        <w:t xml:space="preserve"> </w:t>
      </w:r>
      <w:r w:rsidRPr="00115B13">
        <w:rPr>
          <w:rFonts w:ascii="Cambria" w:hAnsi="Cambria"/>
        </w:rPr>
        <w:t>or plan for that as necessary.</w:t>
      </w:r>
    </w:p>
    <w:p w14:paraId="0ECC8777" w14:textId="3DC0D973" w:rsidR="00E52E8A" w:rsidRPr="007211E9" w:rsidRDefault="00115B13" w:rsidP="00115B1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/>
        </w:rPr>
      </w:pPr>
      <w:r w:rsidRPr="007211E9">
        <w:rPr>
          <w:rFonts w:ascii="Cambria" w:hAnsi="Cambria"/>
        </w:rPr>
        <w:t>Staff</w:t>
      </w:r>
      <w:r w:rsidR="00292E26" w:rsidRPr="007211E9">
        <w:rPr>
          <w:rFonts w:ascii="Cambria" w:hAnsi="Cambria"/>
        </w:rPr>
        <w:t xml:space="preserve"> will </w:t>
      </w:r>
      <w:r w:rsidRPr="007211E9">
        <w:rPr>
          <w:rFonts w:ascii="Cambria" w:hAnsi="Cambria"/>
        </w:rPr>
        <w:t>absolutely NOT</w:t>
      </w:r>
      <w:r w:rsidR="00FD7999" w:rsidRPr="007211E9">
        <w:rPr>
          <w:rFonts w:ascii="Cambria" w:hAnsi="Cambria"/>
        </w:rPr>
        <w:t xml:space="preserve"> disclose </w:t>
      </w:r>
      <w:r w:rsidRPr="007211E9">
        <w:rPr>
          <w:rFonts w:ascii="Cambria" w:hAnsi="Cambria"/>
        </w:rPr>
        <w:t>anyone’s health status</w:t>
      </w:r>
      <w:r w:rsidR="00547386" w:rsidRPr="007211E9">
        <w:rPr>
          <w:rFonts w:ascii="Cambria" w:hAnsi="Cambria"/>
        </w:rPr>
        <w:t>, including that of co-workers and their families,</w:t>
      </w:r>
      <w:r w:rsidRPr="007211E9">
        <w:rPr>
          <w:rFonts w:ascii="Cambria" w:hAnsi="Cambria"/>
        </w:rPr>
        <w:t xml:space="preserve"> outside of a legal mandate.</w:t>
      </w:r>
    </w:p>
    <w:p w14:paraId="3B37C7FA" w14:textId="77777777" w:rsidR="006864F3" w:rsidRPr="006864F3" w:rsidRDefault="006864F3">
      <w:pPr>
        <w:rPr>
          <w:rFonts w:ascii="Cambria" w:hAnsi="Cambria"/>
          <w:b/>
          <w:bCs/>
        </w:rPr>
      </w:pPr>
    </w:p>
    <w:sectPr w:rsidR="006864F3" w:rsidRPr="006864F3" w:rsidSect="00775A17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813FF" w14:textId="77777777" w:rsidR="0007188B" w:rsidRDefault="0007188B" w:rsidP="00164144">
      <w:r>
        <w:separator/>
      </w:r>
    </w:p>
  </w:endnote>
  <w:endnote w:type="continuationSeparator" w:id="0">
    <w:p w14:paraId="6940D835" w14:textId="77777777" w:rsidR="0007188B" w:rsidRDefault="0007188B" w:rsidP="0016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60694592"/>
      <w:docPartObj>
        <w:docPartGallery w:val="Page Numbers (Bottom of Page)"/>
        <w:docPartUnique/>
      </w:docPartObj>
    </w:sdtPr>
    <w:sdtContent>
      <w:p w14:paraId="43331ED5" w14:textId="036083B1" w:rsidR="00164144" w:rsidRDefault="00164144" w:rsidP="0007189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3CFFEE" w14:textId="77777777" w:rsidR="00164144" w:rsidRDefault="00164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09144852"/>
      <w:docPartObj>
        <w:docPartGallery w:val="Page Numbers (Bottom of Page)"/>
        <w:docPartUnique/>
      </w:docPartObj>
    </w:sdtPr>
    <w:sdtContent>
      <w:p w14:paraId="6A5C0EC3" w14:textId="7371A248" w:rsidR="00164144" w:rsidRDefault="00164144" w:rsidP="0007189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7BB85A" w14:textId="77777777" w:rsidR="00164144" w:rsidRDefault="00164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58DEA" w14:textId="77777777" w:rsidR="0007188B" w:rsidRDefault="0007188B" w:rsidP="00164144">
      <w:r>
        <w:separator/>
      </w:r>
    </w:p>
  </w:footnote>
  <w:footnote w:type="continuationSeparator" w:id="0">
    <w:p w14:paraId="54ADCF50" w14:textId="77777777" w:rsidR="0007188B" w:rsidRDefault="0007188B" w:rsidP="00164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F4E9A"/>
    <w:multiLevelType w:val="hybridMultilevel"/>
    <w:tmpl w:val="6DBA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82789"/>
    <w:multiLevelType w:val="multilevel"/>
    <w:tmpl w:val="DE0E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4724B9"/>
    <w:multiLevelType w:val="hybridMultilevel"/>
    <w:tmpl w:val="073E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9769C"/>
    <w:multiLevelType w:val="hybridMultilevel"/>
    <w:tmpl w:val="35D4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3771C"/>
    <w:multiLevelType w:val="hybridMultilevel"/>
    <w:tmpl w:val="76B4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B4"/>
    <w:rsid w:val="0007188B"/>
    <w:rsid w:val="000E76ED"/>
    <w:rsid w:val="00115B13"/>
    <w:rsid w:val="00164144"/>
    <w:rsid w:val="00292E26"/>
    <w:rsid w:val="0029304D"/>
    <w:rsid w:val="003614DB"/>
    <w:rsid w:val="003A2A08"/>
    <w:rsid w:val="00547386"/>
    <w:rsid w:val="00614E0D"/>
    <w:rsid w:val="006864F3"/>
    <w:rsid w:val="007211E9"/>
    <w:rsid w:val="00744B93"/>
    <w:rsid w:val="00775A17"/>
    <w:rsid w:val="00847BDB"/>
    <w:rsid w:val="00876BC7"/>
    <w:rsid w:val="00B1794A"/>
    <w:rsid w:val="00B61095"/>
    <w:rsid w:val="00D535B4"/>
    <w:rsid w:val="00E3051F"/>
    <w:rsid w:val="00E52E8A"/>
    <w:rsid w:val="00F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40742"/>
  <w15:docId w15:val="{08EF4568-F5F6-D443-8738-73F089A3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E8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E8A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64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144"/>
  </w:style>
  <w:style w:type="character" w:styleId="PageNumber">
    <w:name w:val="page number"/>
    <w:basedOn w:val="DefaultParagraphFont"/>
    <w:uiPriority w:val="99"/>
    <w:semiHidden/>
    <w:unhideWhenUsed/>
    <w:rsid w:val="00164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 Yusef</dc:creator>
  <cp:lastModifiedBy>MIra  Yusef</cp:lastModifiedBy>
  <cp:revision>3</cp:revision>
  <dcterms:created xsi:type="dcterms:W3CDTF">2020-03-17T18:41:00Z</dcterms:created>
  <dcterms:modified xsi:type="dcterms:W3CDTF">2020-03-17T18:42:00Z</dcterms:modified>
</cp:coreProperties>
</file>